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88" w:rsidRDefault="004B4688" w:rsidP="00F74C48">
      <w:pPr>
        <w:spacing w:after="0" w:line="360" w:lineRule="auto"/>
        <w:ind w:left="142"/>
        <w:jc w:val="center"/>
        <w:rPr>
          <w:rFonts w:ascii="Times New Roman" w:hAnsi="Times New Roman"/>
          <w:b/>
          <w:lang w:eastAsia="it-IT"/>
        </w:rPr>
      </w:pPr>
      <w:r>
        <w:rPr>
          <w:rFonts w:ascii="Times New Roman" w:hAnsi="Times New Roman"/>
          <w:b/>
          <w:lang w:eastAsia="it-IT"/>
        </w:rPr>
        <w:t xml:space="preserve">CONVENZIONE </w:t>
      </w:r>
      <w:r w:rsidRPr="00A42904">
        <w:rPr>
          <w:rFonts w:ascii="Times New Roman" w:hAnsi="Times New Roman"/>
          <w:b/>
          <w:lang w:eastAsia="it-IT"/>
        </w:rPr>
        <w:t xml:space="preserve">PER </w:t>
      </w:r>
      <w:r>
        <w:rPr>
          <w:rFonts w:ascii="Times New Roman" w:hAnsi="Times New Roman"/>
          <w:b/>
          <w:lang w:eastAsia="it-IT"/>
        </w:rPr>
        <w:t xml:space="preserve">L’UTILIZZO DA PARTE DEL COMUNE DI VALTOURNENCHE DI GRADUATORIE IN CORSO DI VALIDITA’ </w:t>
      </w:r>
    </w:p>
    <w:p w:rsidR="004B4688" w:rsidRPr="00A42904" w:rsidRDefault="004B4688" w:rsidP="00F74C48">
      <w:pPr>
        <w:spacing w:after="0" w:line="360" w:lineRule="auto"/>
        <w:ind w:left="142"/>
        <w:jc w:val="center"/>
        <w:rPr>
          <w:rFonts w:ascii="Times New Roman" w:hAnsi="Times New Roman"/>
          <w:b/>
          <w:lang w:eastAsia="it-IT"/>
        </w:rPr>
      </w:pPr>
      <w:r>
        <w:rPr>
          <w:rFonts w:ascii="Times New Roman" w:hAnsi="Times New Roman"/>
          <w:b/>
          <w:lang w:eastAsia="it-IT"/>
        </w:rPr>
        <w:t xml:space="preserve">DELL’OFFICE REGIONALE DU TOURISME </w:t>
      </w:r>
    </w:p>
    <w:p w:rsidR="004B4688" w:rsidRPr="00A42904" w:rsidRDefault="004B4688" w:rsidP="00AA15C9">
      <w:pPr>
        <w:spacing w:after="0" w:line="360" w:lineRule="auto"/>
        <w:jc w:val="center"/>
        <w:rPr>
          <w:rFonts w:ascii="Times New Roman" w:hAnsi="Times New Roman"/>
          <w:lang w:eastAsia="it-IT"/>
        </w:rPr>
      </w:pPr>
    </w:p>
    <w:p w:rsidR="004B4688" w:rsidRPr="00A42904" w:rsidRDefault="004B4688" w:rsidP="00AA15C9">
      <w:pPr>
        <w:spacing w:after="0" w:line="360" w:lineRule="auto"/>
        <w:jc w:val="center"/>
        <w:rPr>
          <w:rFonts w:ascii="Times New Roman" w:hAnsi="Times New Roman"/>
          <w:lang w:eastAsia="it-IT"/>
        </w:rPr>
      </w:pPr>
      <w:r w:rsidRPr="00A42904">
        <w:rPr>
          <w:rFonts w:ascii="Times New Roman" w:hAnsi="Times New Roman"/>
          <w:lang w:eastAsia="it-IT"/>
        </w:rPr>
        <w:t>**********</w:t>
      </w:r>
    </w:p>
    <w:p w:rsidR="004B4688" w:rsidRDefault="004B4688" w:rsidP="00BC4A40">
      <w:pPr>
        <w:widowControl w:val="0"/>
        <w:spacing w:after="0" w:line="360" w:lineRule="auto"/>
        <w:jc w:val="both"/>
        <w:rPr>
          <w:rFonts w:ascii="Times New Roman" w:hAnsi="Times New Roman"/>
          <w:lang w:eastAsia="it-IT"/>
        </w:rPr>
      </w:pPr>
    </w:p>
    <w:p w:rsidR="004B4688" w:rsidRDefault="004B4688" w:rsidP="00BC4A40">
      <w:pPr>
        <w:widowControl w:val="0"/>
        <w:spacing w:after="0" w:line="360" w:lineRule="auto"/>
        <w:jc w:val="both"/>
        <w:rPr>
          <w:rFonts w:ascii="Times New Roman" w:hAnsi="Times New Roman"/>
          <w:lang w:eastAsia="it-IT"/>
        </w:rPr>
      </w:pPr>
      <w:r>
        <w:rPr>
          <w:rFonts w:ascii="Times New Roman" w:hAnsi="Times New Roman"/>
          <w:lang w:eastAsia="it-IT"/>
        </w:rPr>
        <w:t>Alla data della protocollazione del documento elettronico da parte dell’OFFICE REGIONAL DU TOURISME,</w:t>
      </w:r>
    </w:p>
    <w:p w:rsidR="004B4688" w:rsidRPr="00A42904" w:rsidRDefault="004B4688" w:rsidP="00BC4A40">
      <w:pPr>
        <w:widowControl w:val="0"/>
        <w:spacing w:after="0" w:line="360" w:lineRule="auto"/>
        <w:jc w:val="both"/>
        <w:rPr>
          <w:rFonts w:ascii="Times New Roman" w:hAnsi="Times New Roman"/>
          <w:lang w:eastAsia="it-IT"/>
        </w:rPr>
      </w:pPr>
    </w:p>
    <w:p w:rsidR="004B4688" w:rsidRPr="00A42904" w:rsidRDefault="004B4688" w:rsidP="00BC4A40">
      <w:pPr>
        <w:widowControl w:val="0"/>
        <w:spacing w:after="0" w:line="360" w:lineRule="auto"/>
        <w:jc w:val="center"/>
        <w:outlineLvl w:val="1"/>
        <w:rPr>
          <w:rFonts w:ascii="Times New Roman" w:hAnsi="Times New Roman"/>
          <w:b/>
          <w:lang w:eastAsia="it-IT"/>
        </w:rPr>
      </w:pPr>
      <w:r w:rsidRPr="00A42904">
        <w:rPr>
          <w:rFonts w:ascii="Times New Roman" w:hAnsi="Times New Roman"/>
          <w:b/>
          <w:lang w:eastAsia="it-IT"/>
        </w:rPr>
        <w:t>Tra</w:t>
      </w:r>
    </w:p>
    <w:p w:rsidR="004B4688" w:rsidRPr="00A42904" w:rsidRDefault="004B4688" w:rsidP="00BC4A40">
      <w:pPr>
        <w:widowControl w:val="0"/>
        <w:spacing w:after="0" w:line="360" w:lineRule="auto"/>
        <w:jc w:val="center"/>
        <w:outlineLvl w:val="1"/>
        <w:rPr>
          <w:rFonts w:ascii="Times New Roman" w:hAnsi="Times New Roman"/>
          <w:b/>
          <w:lang w:eastAsia="it-IT"/>
        </w:rPr>
      </w:pPr>
    </w:p>
    <w:p w:rsidR="004B4688" w:rsidRPr="005B58ED" w:rsidRDefault="004B4688" w:rsidP="005B58ED">
      <w:pPr>
        <w:jc w:val="both"/>
        <w:rPr>
          <w:rFonts w:ascii="Times New Roman" w:hAnsi="Times New Roman"/>
          <w:lang w:eastAsia="it-IT"/>
        </w:rPr>
      </w:pPr>
      <w:r w:rsidRPr="005B58ED">
        <w:rPr>
          <w:rFonts w:ascii="Times New Roman" w:hAnsi="Times New Roman"/>
          <w:b/>
          <w:lang w:eastAsia="it-IT"/>
        </w:rPr>
        <w:t>L’OFFICE REGIONAL DU TOURISME</w:t>
      </w:r>
      <w:r w:rsidRPr="005B58ED">
        <w:rPr>
          <w:rFonts w:ascii="Times New Roman" w:hAnsi="Times New Roman"/>
          <w:lang w:eastAsia="it-IT"/>
        </w:rPr>
        <w:t xml:space="preserve">, con sede in Aosta, Viale Federico Chabod </w:t>
      </w:r>
      <w:smartTag w:uri="urn:schemas-microsoft-com:office:smarttags" w:element="metricconverter">
        <w:smartTagPr>
          <w:attr w:name="ProductID" w:val="15, C"/>
        </w:smartTagPr>
        <w:r w:rsidRPr="005B58ED">
          <w:rPr>
            <w:rFonts w:ascii="Times New Roman" w:hAnsi="Times New Roman"/>
            <w:lang w:eastAsia="it-IT"/>
          </w:rPr>
          <w:t>15, C</w:t>
        </w:r>
      </w:smartTag>
      <w:r w:rsidRPr="005B58ED">
        <w:rPr>
          <w:rFonts w:ascii="Times New Roman" w:hAnsi="Times New Roman"/>
          <w:lang w:eastAsia="it-IT"/>
        </w:rPr>
        <w:t xml:space="preserve">.F.91053920079, nella persona del </w:t>
      </w:r>
      <w:r>
        <w:rPr>
          <w:rFonts w:ascii="Times New Roman" w:hAnsi="Times New Roman"/>
          <w:lang w:eastAsia="it-IT"/>
        </w:rPr>
        <w:t>Direttore Generale, Morelli Gabriella</w:t>
      </w:r>
      <w:r w:rsidRPr="005B58ED">
        <w:rPr>
          <w:rFonts w:ascii="Times New Roman" w:hAnsi="Times New Roman"/>
          <w:lang w:eastAsia="it-IT"/>
        </w:rPr>
        <w:t xml:space="preserve">, in esecuzione della deliberazione della Giunta </w:t>
      </w:r>
      <w:r>
        <w:rPr>
          <w:rFonts w:ascii="Times New Roman" w:hAnsi="Times New Roman"/>
          <w:lang w:eastAsia="it-IT"/>
        </w:rPr>
        <w:t xml:space="preserve">Comunale </w:t>
      </w:r>
      <w:r w:rsidRPr="005B58ED">
        <w:rPr>
          <w:rFonts w:ascii="Times New Roman" w:hAnsi="Times New Roman"/>
          <w:lang w:eastAsia="it-IT"/>
        </w:rPr>
        <w:t>n. …………………del ………………….</w:t>
      </w:r>
      <w:bookmarkStart w:id="0" w:name="_GoBack"/>
      <w:bookmarkEnd w:id="0"/>
      <w:r w:rsidRPr="005B58ED">
        <w:rPr>
          <w:rFonts w:ascii="Times New Roman" w:hAnsi="Times New Roman"/>
          <w:lang w:eastAsia="it-IT"/>
        </w:rPr>
        <w:t xml:space="preserve"> (di seguito per brevità anche “</w:t>
      </w:r>
      <w:r>
        <w:rPr>
          <w:rFonts w:ascii="Times New Roman" w:hAnsi="Times New Roman"/>
          <w:lang w:eastAsia="it-IT"/>
        </w:rPr>
        <w:t>Office</w:t>
      </w:r>
      <w:r w:rsidRPr="005B58ED">
        <w:rPr>
          <w:rFonts w:ascii="Times New Roman" w:hAnsi="Times New Roman"/>
          <w:lang w:eastAsia="it-IT"/>
        </w:rPr>
        <w:t>”)</w:t>
      </w:r>
    </w:p>
    <w:p w:rsidR="004B4688" w:rsidRPr="008E64F6" w:rsidRDefault="004B4688" w:rsidP="00BC4A40">
      <w:pPr>
        <w:widowControl w:val="0"/>
        <w:spacing w:after="0" w:line="360" w:lineRule="auto"/>
        <w:jc w:val="center"/>
        <w:outlineLvl w:val="1"/>
        <w:rPr>
          <w:rFonts w:ascii="Times New Roman" w:hAnsi="Times New Roman"/>
          <w:b/>
          <w:lang w:eastAsia="it-IT"/>
        </w:rPr>
      </w:pPr>
      <w:r w:rsidRPr="008E64F6">
        <w:rPr>
          <w:rFonts w:ascii="Times New Roman" w:hAnsi="Times New Roman"/>
          <w:b/>
          <w:lang w:eastAsia="it-IT"/>
        </w:rPr>
        <w:t>E</w:t>
      </w:r>
    </w:p>
    <w:p w:rsidR="004B4688" w:rsidRPr="008E64F6" w:rsidRDefault="004B4688" w:rsidP="00BC4A40">
      <w:pPr>
        <w:widowControl w:val="0"/>
        <w:spacing w:after="0" w:line="360" w:lineRule="auto"/>
        <w:jc w:val="center"/>
        <w:outlineLvl w:val="1"/>
        <w:rPr>
          <w:rFonts w:ascii="Times New Roman" w:hAnsi="Times New Roman"/>
          <w:b/>
          <w:lang w:eastAsia="it-IT"/>
        </w:rPr>
      </w:pPr>
    </w:p>
    <w:p w:rsidR="004B4688" w:rsidRDefault="004B4688" w:rsidP="00E85A2C">
      <w:pPr>
        <w:widowControl w:val="0"/>
        <w:spacing w:after="0" w:line="360" w:lineRule="auto"/>
        <w:jc w:val="both"/>
        <w:rPr>
          <w:rFonts w:ascii="Times New Roman" w:hAnsi="Times New Roman"/>
          <w:lang w:eastAsia="it-IT"/>
        </w:rPr>
      </w:pPr>
      <w:r>
        <w:rPr>
          <w:rFonts w:ascii="Times New Roman" w:hAnsi="Times New Roman"/>
          <w:b/>
          <w:lang w:eastAsia="it-IT"/>
        </w:rPr>
        <w:t>Il Comune di Valtournenche</w:t>
      </w:r>
      <w:r w:rsidRPr="002E7358">
        <w:rPr>
          <w:rFonts w:ascii="Times New Roman" w:hAnsi="Times New Roman"/>
          <w:lang w:eastAsia="it-IT"/>
        </w:rPr>
        <w:t>, con sede in</w:t>
      </w:r>
      <w:r>
        <w:rPr>
          <w:rFonts w:ascii="Times New Roman" w:hAnsi="Times New Roman"/>
          <w:lang w:eastAsia="it-IT"/>
        </w:rPr>
        <w:t xml:space="preserve"> Valtournenche </w:t>
      </w:r>
      <w:r w:rsidRPr="002E7358">
        <w:rPr>
          <w:rFonts w:ascii="Times New Roman" w:hAnsi="Times New Roman"/>
          <w:lang w:eastAsia="it-IT"/>
        </w:rPr>
        <w:t xml:space="preserve"> (Ao), </w:t>
      </w:r>
      <w:r>
        <w:rPr>
          <w:rFonts w:ascii="Times New Roman" w:hAnsi="Times New Roman"/>
          <w:lang w:eastAsia="it-IT"/>
        </w:rPr>
        <w:t xml:space="preserve">Piazza della Chiesa </w:t>
      </w:r>
      <w:smartTag w:uri="urn:schemas-microsoft-com:office:smarttags" w:element="metricconverter">
        <w:smartTagPr>
          <w:attr w:name="ProductID" w:val="1, C"/>
        </w:smartTagPr>
        <w:r>
          <w:rPr>
            <w:rFonts w:ascii="Times New Roman" w:hAnsi="Times New Roman"/>
            <w:lang w:eastAsia="it-IT"/>
          </w:rPr>
          <w:t>1</w:t>
        </w:r>
        <w:r w:rsidRPr="002E7358">
          <w:rPr>
            <w:rFonts w:ascii="Times New Roman" w:hAnsi="Times New Roman"/>
            <w:lang w:eastAsia="it-IT"/>
          </w:rPr>
          <w:t>, C</w:t>
        </w:r>
      </w:smartTag>
      <w:r w:rsidRPr="002E7358">
        <w:rPr>
          <w:rFonts w:ascii="Times New Roman" w:hAnsi="Times New Roman"/>
          <w:lang w:eastAsia="it-IT"/>
        </w:rPr>
        <w:t xml:space="preserve">.F. </w:t>
      </w:r>
      <w:r>
        <w:rPr>
          <w:rFonts w:ascii="Times New Roman" w:hAnsi="Times New Roman"/>
          <w:lang w:eastAsia="it-IT"/>
        </w:rPr>
        <w:t>81002630077</w:t>
      </w:r>
      <w:r w:rsidRPr="002E7358">
        <w:rPr>
          <w:rFonts w:ascii="Times New Roman" w:hAnsi="Times New Roman"/>
          <w:lang w:eastAsia="it-IT"/>
        </w:rPr>
        <w:t xml:space="preserve">, nella persona del </w:t>
      </w:r>
      <w:r>
        <w:rPr>
          <w:rFonts w:ascii="Times New Roman" w:hAnsi="Times New Roman"/>
          <w:lang w:eastAsia="it-IT"/>
        </w:rPr>
        <w:t>Segretario comunale, Machet Cristina</w:t>
      </w:r>
      <w:r w:rsidRPr="002E7358">
        <w:rPr>
          <w:rFonts w:ascii="Times New Roman" w:hAnsi="Times New Roman"/>
          <w:lang w:eastAsia="it-IT"/>
        </w:rPr>
        <w:t xml:space="preserve">, a quanto infra autorizzato </w:t>
      </w:r>
      <w:r w:rsidRPr="00223F22">
        <w:rPr>
          <w:rFonts w:ascii="Times New Roman" w:hAnsi="Times New Roman"/>
          <w:color w:val="1F497D"/>
          <w:lang w:eastAsia="it-IT"/>
        </w:rPr>
        <w:t xml:space="preserve">in </w:t>
      </w:r>
      <w:r w:rsidRPr="00DA5900">
        <w:rPr>
          <w:rFonts w:ascii="Times New Roman" w:hAnsi="Times New Roman"/>
          <w:lang w:eastAsia="it-IT"/>
        </w:rPr>
        <w:t xml:space="preserve">forza della </w:t>
      </w:r>
      <w:r>
        <w:rPr>
          <w:rFonts w:ascii="Times New Roman" w:hAnsi="Times New Roman"/>
          <w:lang w:eastAsia="it-IT"/>
        </w:rPr>
        <w:t>deliberazione della Giunta Comunale n</w:t>
      </w:r>
      <w:r w:rsidRPr="00E713F3">
        <w:rPr>
          <w:rFonts w:ascii="Times New Roman" w:hAnsi="Times New Roman"/>
          <w:lang w:eastAsia="it-IT"/>
        </w:rPr>
        <w:t xml:space="preserve">. </w:t>
      </w:r>
      <w:r>
        <w:rPr>
          <w:rFonts w:ascii="Times New Roman" w:hAnsi="Times New Roman"/>
          <w:lang w:eastAsia="it-IT"/>
        </w:rPr>
        <w:t>………………………</w:t>
      </w:r>
      <w:r w:rsidRPr="00E713F3">
        <w:rPr>
          <w:rFonts w:ascii="Times New Roman" w:hAnsi="Times New Roman"/>
          <w:lang w:eastAsia="it-IT"/>
        </w:rPr>
        <w:t xml:space="preserve"> del </w:t>
      </w:r>
      <w:r>
        <w:rPr>
          <w:rFonts w:ascii="Times New Roman" w:hAnsi="Times New Roman"/>
          <w:lang w:eastAsia="it-IT"/>
        </w:rPr>
        <w:t xml:space="preserve">…………………. </w:t>
      </w:r>
      <w:r w:rsidRPr="00A42904">
        <w:rPr>
          <w:rFonts w:ascii="Times New Roman" w:hAnsi="Times New Roman"/>
          <w:lang w:eastAsia="it-IT"/>
        </w:rPr>
        <w:t>(di seguito per brevità anche “</w:t>
      </w:r>
      <w:r>
        <w:rPr>
          <w:rFonts w:ascii="Times New Roman" w:hAnsi="Times New Roman"/>
          <w:lang w:eastAsia="it-IT"/>
        </w:rPr>
        <w:t>Comune</w:t>
      </w:r>
      <w:r w:rsidRPr="00A42904">
        <w:rPr>
          <w:rFonts w:ascii="Times New Roman" w:hAnsi="Times New Roman"/>
          <w:lang w:eastAsia="it-IT"/>
        </w:rPr>
        <w:t>”)</w:t>
      </w:r>
    </w:p>
    <w:p w:rsidR="004B4688" w:rsidRDefault="004B4688" w:rsidP="00BC4A40">
      <w:pPr>
        <w:widowControl w:val="0"/>
        <w:spacing w:after="0" w:line="360" w:lineRule="auto"/>
        <w:jc w:val="center"/>
        <w:rPr>
          <w:rFonts w:ascii="Times New Roman" w:hAnsi="Times New Roman"/>
          <w:b/>
          <w:lang w:eastAsia="it-IT"/>
        </w:rPr>
      </w:pPr>
      <w:r w:rsidRPr="00A42904">
        <w:rPr>
          <w:rFonts w:ascii="Times New Roman" w:hAnsi="Times New Roman"/>
          <w:b/>
          <w:lang w:eastAsia="it-IT"/>
        </w:rPr>
        <w:t>Premesso che</w:t>
      </w:r>
    </w:p>
    <w:p w:rsidR="004B4688" w:rsidRPr="00A42904" w:rsidRDefault="004B4688" w:rsidP="00BC4A40">
      <w:pPr>
        <w:widowControl w:val="0"/>
        <w:spacing w:after="0" w:line="360" w:lineRule="auto"/>
        <w:jc w:val="center"/>
        <w:rPr>
          <w:rFonts w:ascii="Times New Roman" w:hAnsi="Times New Roman"/>
          <w:b/>
          <w:lang w:eastAsia="it-IT"/>
        </w:rPr>
      </w:pPr>
    </w:p>
    <w:p w:rsidR="004B4688" w:rsidRPr="00BF1263" w:rsidRDefault="004B4688" w:rsidP="005470C1">
      <w:pPr>
        <w:widowControl w:val="0"/>
        <w:numPr>
          <w:ilvl w:val="0"/>
          <w:numId w:val="1"/>
        </w:numPr>
        <w:spacing w:after="0" w:line="360" w:lineRule="auto"/>
        <w:ind w:left="284" w:hanging="284"/>
        <w:jc w:val="both"/>
        <w:rPr>
          <w:rFonts w:ascii="Times New Roman" w:hAnsi="Times New Roman"/>
          <w:i/>
        </w:rPr>
      </w:pPr>
      <w:r w:rsidRPr="00A42904">
        <w:rPr>
          <w:rFonts w:ascii="Times New Roman" w:hAnsi="Times New Roman"/>
          <w:lang w:eastAsia="it-IT"/>
        </w:rPr>
        <w:t xml:space="preserve">la legge regionale 23 luglio 2010, n. 22 (Nuova disciplina dell’organizzazione dell’Amministrazione regionale e degli enti del comparto unico della Valle d’Aosta. Abrogazione della legge regionale 23 ottobre 1995, n. 45, e di altre leggi in materia di personale), all’art. 41, comma </w:t>
      </w:r>
      <w:r>
        <w:rPr>
          <w:rFonts w:ascii="Times New Roman" w:hAnsi="Times New Roman"/>
          <w:lang w:eastAsia="it-IT"/>
        </w:rPr>
        <w:t>11</w:t>
      </w:r>
      <w:r w:rsidRPr="00A42904">
        <w:rPr>
          <w:rFonts w:ascii="Times New Roman" w:hAnsi="Times New Roman"/>
          <w:lang w:eastAsia="it-IT"/>
        </w:rPr>
        <w:t xml:space="preserve">, </w:t>
      </w:r>
      <w:r>
        <w:rPr>
          <w:rFonts w:ascii="Times New Roman" w:hAnsi="Times New Roman"/>
          <w:lang w:eastAsia="it-IT"/>
        </w:rPr>
        <w:t xml:space="preserve">dispone che </w:t>
      </w:r>
      <w:r w:rsidRPr="00BF1263">
        <w:rPr>
          <w:rFonts w:ascii="Times New Roman" w:hAnsi="Times New Roman"/>
          <w:i/>
          <w:lang w:eastAsia="it-IT"/>
        </w:rPr>
        <w:t>“i requisiti di accesso, le modalità e i criteri di reclutamento del personale degli enti di cui all’art. 1, comma 1, sono disciplinati con regolamento regionale.”</w:t>
      </w:r>
    </w:p>
    <w:p w:rsidR="004B4688" w:rsidRPr="00A42904" w:rsidRDefault="004B4688" w:rsidP="005470C1">
      <w:pPr>
        <w:widowControl w:val="0"/>
        <w:numPr>
          <w:ilvl w:val="0"/>
          <w:numId w:val="1"/>
        </w:numPr>
        <w:spacing w:after="0" w:line="360" w:lineRule="auto"/>
        <w:ind w:left="284" w:hanging="284"/>
        <w:jc w:val="both"/>
        <w:rPr>
          <w:rFonts w:ascii="Times New Roman" w:hAnsi="Times New Roman"/>
          <w:lang w:eastAsia="it-IT"/>
        </w:rPr>
      </w:pPr>
      <w:r>
        <w:rPr>
          <w:rFonts w:ascii="Times New Roman" w:hAnsi="Times New Roman"/>
          <w:lang w:eastAsia="it-IT"/>
        </w:rPr>
        <w:t>il</w:t>
      </w:r>
      <w:r w:rsidRPr="00A42904">
        <w:rPr>
          <w:rFonts w:ascii="Times New Roman" w:hAnsi="Times New Roman"/>
          <w:lang w:eastAsia="it-IT"/>
        </w:rPr>
        <w:t xml:space="preserve"> regolamento regionale 12 febbraio 2013, n. 1 (Nuove disposizioni sull'accesso, sulle modalità e sui criteri per l'assunzione del personale dell'Amministrazione regionale e degli enti del comparto unico della Valle d'Aosta. Abrogazione del regolamento regionale 11 dicembre 1996, n. 6)</w:t>
      </w:r>
      <w:r>
        <w:rPr>
          <w:rFonts w:ascii="Times New Roman" w:hAnsi="Times New Roman"/>
          <w:lang w:eastAsia="it-IT"/>
        </w:rPr>
        <w:t xml:space="preserve">, all’art. 6, prevede che </w:t>
      </w:r>
      <w:r w:rsidRPr="00BF1263">
        <w:rPr>
          <w:rFonts w:ascii="Times New Roman" w:hAnsi="Times New Roman"/>
          <w:i/>
          <w:lang w:eastAsia="it-IT"/>
        </w:rPr>
        <w:t>“ Gli enti di cui all'articolo 1, per l'assunzione di personale a tempo indeterminato o determinato, qualora non abbiano proprie graduatorie di concorso o di selezione in corso di validità, possono utilizzare, senza maggiori o nuovi oneri a carico della finanza regionale, la graduatoria di un altro ente di cui all'articolo 1, previa stipula di apposita convenzione nel rispetto delle disposizioni concernenti le relazioni sindacali. In tali casi, la rinuncia all'assunzione non determina conseguenze sulla collocazione in graduatoria.</w:t>
      </w:r>
      <w:r>
        <w:rPr>
          <w:rFonts w:ascii="Times New Roman" w:hAnsi="Times New Roman"/>
          <w:i/>
          <w:lang w:eastAsia="it-IT"/>
        </w:rPr>
        <w:t>”</w:t>
      </w:r>
      <w:r w:rsidRPr="00A42904">
        <w:rPr>
          <w:rFonts w:ascii="Times New Roman" w:hAnsi="Times New Roman"/>
          <w:lang w:eastAsia="it-IT"/>
        </w:rPr>
        <w:t>;</w:t>
      </w:r>
    </w:p>
    <w:p w:rsidR="004B4688" w:rsidRPr="00223F22" w:rsidRDefault="004B4688" w:rsidP="005470C1">
      <w:pPr>
        <w:widowControl w:val="0"/>
        <w:numPr>
          <w:ilvl w:val="0"/>
          <w:numId w:val="1"/>
        </w:numPr>
        <w:spacing w:after="0" w:line="360" w:lineRule="auto"/>
        <w:ind w:left="284" w:hanging="284"/>
        <w:jc w:val="both"/>
        <w:rPr>
          <w:rFonts w:ascii="Times New Roman" w:hAnsi="Times New Roman"/>
          <w:color w:val="1F497D"/>
          <w:lang w:eastAsia="it-IT"/>
        </w:rPr>
      </w:pPr>
      <w:r w:rsidRPr="00A42904">
        <w:rPr>
          <w:rFonts w:ascii="Times New Roman" w:hAnsi="Times New Roman"/>
          <w:lang w:eastAsia="it-IT"/>
        </w:rPr>
        <w:t xml:space="preserve">con nota protocollo n. </w:t>
      </w:r>
      <w:r>
        <w:rPr>
          <w:rFonts w:ascii="Times New Roman" w:hAnsi="Times New Roman"/>
          <w:lang w:eastAsia="it-IT"/>
        </w:rPr>
        <w:t xml:space="preserve">…………. </w:t>
      </w:r>
      <w:r w:rsidRPr="00E713F3">
        <w:rPr>
          <w:rFonts w:ascii="Times New Roman" w:hAnsi="Times New Roman"/>
          <w:lang w:eastAsia="it-IT"/>
        </w:rPr>
        <w:t xml:space="preserve"> del </w:t>
      </w:r>
      <w:r>
        <w:rPr>
          <w:rFonts w:ascii="Times New Roman" w:hAnsi="Times New Roman"/>
          <w:lang w:eastAsia="it-IT"/>
        </w:rPr>
        <w:t xml:space="preserve">……………………., </w:t>
      </w:r>
      <w:r w:rsidRPr="002916AE">
        <w:rPr>
          <w:rFonts w:ascii="Times New Roman" w:hAnsi="Times New Roman"/>
          <w:lang w:eastAsia="it-IT"/>
        </w:rPr>
        <w:t>acquisita</w:t>
      </w:r>
      <w:r>
        <w:rPr>
          <w:rFonts w:ascii="Times New Roman" w:hAnsi="Times New Roman"/>
          <w:lang w:eastAsia="it-IT"/>
        </w:rPr>
        <w:t xml:space="preserve"> dall’ OFFICE REGIONAL DU TOURISME </w:t>
      </w:r>
      <w:r w:rsidRPr="002916AE">
        <w:rPr>
          <w:rFonts w:ascii="Times New Roman" w:hAnsi="Times New Roman"/>
          <w:lang w:eastAsia="it-IT"/>
        </w:rPr>
        <w:t xml:space="preserve">al prot. n. </w:t>
      </w:r>
      <w:r>
        <w:rPr>
          <w:rFonts w:ascii="Times New Roman" w:hAnsi="Times New Roman"/>
          <w:lang w:eastAsia="it-IT"/>
        </w:rPr>
        <w:t>…………..</w:t>
      </w:r>
      <w:r w:rsidRPr="002916AE">
        <w:rPr>
          <w:rFonts w:ascii="Times New Roman" w:hAnsi="Times New Roman"/>
          <w:lang w:eastAsia="it-IT"/>
        </w:rPr>
        <w:t xml:space="preserve"> del </w:t>
      </w:r>
      <w:r>
        <w:rPr>
          <w:rFonts w:ascii="Times New Roman" w:hAnsi="Times New Roman"/>
          <w:lang w:eastAsia="it-IT"/>
        </w:rPr>
        <w:t>……………………….</w:t>
      </w:r>
      <w:r w:rsidRPr="002916AE">
        <w:rPr>
          <w:rFonts w:ascii="Times New Roman" w:hAnsi="Times New Roman"/>
          <w:lang w:eastAsia="it-IT"/>
        </w:rPr>
        <w:t>,</w:t>
      </w:r>
      <w:r w:rsidRPr="00A42904">
        <w:rPr>
          <w:rFonts w:ascii="Times New Roman" w:hAnsi="Times New Roman"/>
          <w:lang w:eastAsia="it-IT"/>
        </w:rPr>
        <w:t xml:space="preserve"> </w:t>
      </w:r>
      <w:r>
        <w:rPr>
          <w:rFonts w:ascii="Times New Roman" w:hAnsi="Times New Roman"/>
          <w:lang w:eastAsia="it-IT"/>
        </w:rPr>
        <w:t xml:space="preserve">il Comune di Valtournenche </w:t>
      </w:r>
      <w:r w:rsidRPr="00A42904">
        <w:rPr>
          <w:rFonts w:ascii="Times New Roman" w:hAnsi="Times New Roman"/>
          <w:lang w:eastAsia="it-IT"/>
        </w:rPr>
        <w:t xml:space="preserve">ha richiesto </w:t>
      </w:r>
      <w:r>
        <w:rPr>
          <w:rFonts w:ascii="Times New Roman" w:hAnsi="Times New Roman"/>
          <w:lang w:eastAsia="it-IT"/>
        </w:rPr>
        <w:t xml:space="preserve">all’Office Régional du Tourisme l’autorizzazione all’accesso di graduatorie in corso di validità per l’assunzione di personale previa </w:t>
      </w:r>
      <w:r w:rsidRPr="00A42904">
        <w:rPr>
          <w:rFonts w:ascii="Times New Roman" w:hAnsi="Times New Roman"/>
          <w:lang w:eastAsia="it-IT"/>
        </w:rPr>
        <w:t>attiva</w:t>
      </w:r>
      <w:r>
        <w:rPr>
          <w:rFonts w:ascii="Times New Roman" w:hAnsi="Times New Roman"/>
          <w:lang w:eastAsia="it-IT"/>
        </w:rPr>
        <w:t xml:space="preserve">zione di apposita </w:t>
      </w:r>
      <w:r w:rsidRPr="00A42904">
        <w:rPr>
          <w:rFonts w:ascii="Times New Roman" w:hAnsi="Times New Roman"/>
          <w:lang w:eastAsia="it-IT"/>
        </w:rPr>
        <w:t xml:space="preserve">convenzione </w:t>
      </w:r>
      <w:r w:rsidRPr="009566B5">
        <w:rPr>
          <w:rFonts w:ascii="Times New Roman" w:hAnsi="Times New Roman"/>
          <w:lang w:eastAsia="it-IT"/>
        </w:rPr>
        <w:t xml:space="preserve">per </w:t>
      </w:r>
      <w:r>
        <w:rPr>
          <w:rFonts w:ascii="Times New Roman" w:hAnsi="Times New Roman"/>
          <w:lang w:eastAsia="it-IT"/>
        </w:rPr>
        <w:t>l’utilizzo;</w:t>
      </w:r>
      <w:r w:rsidRPr="00DA5900">
        <w:rPr>
          <w:rFonts w:ascii="Times New Roman" w:hAnsi="Times New Roman"/>
          <w:lang w:eastAsia="it-IT"/>
        </w:rPr>
        <w:t xml:space="preserve"> </w:t>
      </w:r>
    </w:p>
    <w:p w:rsidR="004B4688" w:rsidRPr="00223F22" w:rsidRDefault="004B4688" w:rsidP="00215D18">
      <w:pPr>
        <w:widowControl w:val="0"/>
        <w:spacing w:after="0" w:line="360" w:lineRule="auto"/>
        <w:jc w:val="both"/>
        <w:rPr>
          <w:rFonts w:ascii="Times New Roman" w:hAnsi="Times New Roman"/>
          <w:color w:val="1F497D"/>
          <w:lang w:eastAsia="it-IT"/>
        </w:rPr>
      </w:pPr>
    </w:p>
    <w:p w:rsidR="004B4688" w:rsidRPr="00A42904" w:rsidRDefault="004B4688" w:rsidP="00215D18">
      <w:pPr>
        <w:widowControl w:val="0"/>
        <w:spacing w:after="0" w:line="360" w:lineRule="auto"/>
        <w:jc w:val="both"/>
        <w:rPr>
          <w:rFonts w:ascii="Times New Roman" w:hAnsi="Times New Roman"/>
          <w:lang w:eastAsia="it-IT"/>
        </w:rPr>
      </w:pPr>
      <w:r w:rsidRPr="00A42904">
        <w:rPr>
          <w:rFonts w:ascii="Times New Roman" w:hAnsi="Times New Roman"/>
          <w:lang w:eastAsia="it-IT"/>
        </w:rPr>
        <w:t>Tutto ciò premesso,</w:t>
      </w:r>
    </w:p>
    <w:p w:rsidR="004B4688" w:rsidRPr="00A42904" w:rsidRDefault="004B4688" w:rsidP="006D5F2C">
      <w:pPr>
        <w:widowControl w:val="0"/>
        <w:spacing w:after="0" w:line="360" w:lineRule="auto"/>
        <w:jc w:val="center"/>
        <w:outlineLvl w:val="1"/>
        <w:rPr>
          <w:rFonts w:ascii="Times New Roman" w:hAnsi="Times New Roman"/>
          <w:b/>
          <w:lang w:eastAsia="it-IT"/>
        </w:rPr>
      </w:pPr>
      <w:r w:rsidRPr="00A42904">
        <w:rPr>
          <w:rFonts w:ascii="Times New Roman" w:hAnsi="Times New Roman"/>
          <w:b/>
          <w:lang w:eastAsia="it-IT"/>
        </w:rPr>
        <w:t>si conviene e si stipula quanto segue</w:t>
      </w:r>
    </w:p>
    <w:p w:rsidR="004B4688" w:rsidRPr="00A42904" w:rsidRDefault="004B4688" w:rsidP="006D5F2C">
      <w:pPr>
        <w:widowControl w:val="0"/>
        <w:spacing w:after="0" w:line="360" w:lineRule="auto"/>
        <w:jc w:val="center"/>
        <w:outlineLvl w:val="1"/>
        <w:rPr>
          <w:rFonts w:ascii="Times New Roman" w:hAnsi="Times New Roman"/>
          <w:b/>
          <w:lang w:eastAsia="it-IT"/>
        </w:rPr>
      </w:pPr>
    </w:p>
    <w:p w:rsidR="004B4688" w:rsidRPr="00A42904" w:rsidRDefault="004B4688" w:rsidP="006D5F2C">
      <w:pPr>
        <w:widowControl w:val="0"/>
        <w:spacing w:after="0" w:line="360" w:lineRule="auto"/>
        <w:jc w:val="center"/>
        <w:outlineLvl w:val="0"/>
        <w:rPr>
          <w:rFonts w:ascii="Times New Roman" w:hAnsi="Times New Roman"/>
          <w:b/>
          <w:lang w:eastAsia="it-IT"/>
        </w:rPr>
      </w:pPr>
      <w:r w:rsidRPr="00A42904">
        <w:rPr>
          <w:rFonts w:ascii="Times New Roman" w:hAnsi="Times New Roman"/>
          <w:b/>
          <w:lang w:eastAsia="it-IT"/>
        </w:rPr>
        <w:t>Art. 1</w:t>
      </w:r>
    </w:p>
    <w:p w:rsidR="004B4688" w:rsidRPr="00A42904" w:rsidRDefault="004B4688" w:rsidP="006D5F2C">
      <w:pPr>
        <w:widowControl w:val="0"/>
        <w:spacing w:after="0" w:line="360" w:lineRule="auto"/>
        <w:jc w:val="center"/>
        <w:outlineLvl w:val="0"/>
        <w:rPr>
          <w:rFonts w:ascii="Times New Roman" w:hAnsi="Times New Roman"/>
          <w:b/>
          <w:lang w:eastAsia="it-IT"/>
        </w:rPr>
      </w:pPr>
      <w:r w:rsidRPr="00A42904">
        <w:rPr>
          <w:rFonts w:ascii="Times New Roman" w:hAnsi="Times New Roman"/>
          <w:b/>
          <w:lang w:eastAsia="it-IT"/>
        </w:rPr>
        <w:t>(Premesse)</w:t>
      </w:r>
    </w:p>
    <w:p w:rsidR="004B4688" w:rsidRPr="00A42904" w:rsidRDefault="004B4688" w:rsidP="005470C1">
      <w:pPr>
        <w:widowControl w:val="0"/>
        <w:numPr>
          <w:ilvl w:val="0"/>
          <w:numId w:val="2"/>
        </w:numPr>
        <w:spacing w:after="0" w:line="360" w:lineRule="auto"/>
        <w:ind w:left="426" w:hanging="426"/>
        <w:jc w:val="both"/>
        <w:outlineLvl w:val="0"/>
        <w:rPr>
          <w:rFonts w:ascii="Times New Roman" w:hAnsi="Times New Roman"/>
          <w:lang w:eastAsia="it-IT"/>
        </w:rPr>
      </w:pPr>
      <w:r w:rsidRPr="00A42904">
        <w:rPr>
          <w:rFonts w:ascii="Times New Roman" w:hAnsi="Times New Roman"/>
          <w:lang w:eastAsia="it-IT"/>
        </w:rPr>
        <w:t>Quanto in premessa forma parte integrante e sostanziale della presente convenzione.</w:t>
      </w:r>
    </w:p>
    <w:p w:rsidR="004B4688" w:rsidRPr="00A42904" w:rsidRDefault="004B4688" w:rsidP="007A4A3B">
      <w:pPr>
        <w:keepNext/>
        <w:spacing w:after="0" w:line="360" w:lineRule="auto"/>
        <w:jc w:val="center"/>
        <w:outlineLvl w:val="1"/>
        <w:rPr>
          <w:rFonts w:ascii="Times New Roman" w:hAnsi="Times New Roman"/>
          <w:b/>
          <w:lang w:eastAsia="it-IT"/>
        </w:rPr>
      </w:pPr>
    </w:p>
    <w:p w:rsidR="004B4688" w:rsidRPr="00A42904" w:rsidRDefault="004B4688" w:rsidP="006D5F2C">
      <w:pPr>
        <w:widowControl w:val="0"/>
        <w:spacing w:after="0" w:line="360" w:lineRule="auto"/>
        <w:jc w:val="center"/>
        <w:outlineLvl w:val="0"/>
        <w:rPr>
          <w:rFonts w:ascii="Times New Roman" w:hAnsi="Times New Roman"/>
          <w:b/>
          <w:lang w:eastAsia="it-IT"/>
        </w:rPr>
      </w:pPr>
      <w:r w:rsidRPr="00A42904">
        <w:rPr>
          <w:rFonts w:ascii="Times New Roman" w:hAnsi="Times New Roman"/>
          <w:b/>
          <w:lang w:eastAsia="it-IT"/>
        </w:rPr>
        <w:t>Art. 2</w:t>
      </w:r>
    </w:p>
    <w:p w:rsidR="004B4688" w:rsidRPr="00A42904" w:rsidRDefault="004B4688" w:rsidP="006D5F2C">
      <w:pPr>
        <w:widowControl w:val="0"/>
        <w:spacing w:after="0" w:line="360" w:lineRule="auto"/>
        <w:jc w:val="center"/>
        <w:outlineLvl w:val="0"/>
        <w:rPr>
          <w:rFonts w:ascii="Times New Roman" w:hAnsi="Times New Roman"/>
          <w:b/>
          <w:lang w:eastAsia="it-IT"/>
        </w:rPr>
      </w:pPr>
      <w:r w:rsidRPr="00A42904">
        <w:rPr>
          <w:rFonts w:ascii="Times New Roman" w:hAnsi="Times New Roman"/>
          <w:b/>
          <w:lang w:eastAsia="it-IT"/>
        </w:rPr>
        <w:t>(Oggetto della convenzione)</w:t>
      </w:r>
    </w:p>
    <w:p w:rsidR="004B4688" w:rsidRPr="00A42904" w:rsidRDefault="004B4688" w:rsidP="005470C1">
      <w:pPr>
        <w:numPr>
          <w:ilvl w:val="0"/>
          <w:numId w:val="3"/>
        </w:numPr>
        <w:spacing w:after="0" w:line="360" w:lineRule="auto"/>
        <w:jc w:val="both"/>
        <w:rPr>
          <w:rFonts w:ascii="Times New Roman" w:hAnsi="Times New Roman"/>
        </w:rPr>
      </w:pPr>
      <w:r w:rsidRPr="00A42904">
        <w:rPr>
          <w:rFonts w:ascii="Times New Roman" w:hAnsi="Times New Roman"/>
          <w:lang w:eastAsia="it-IT"/>
        </w:rPr>
        <w:t xml:space="preserve">La presente convenzione disciplina le modalità di </w:t>
      </w:r>
      <w:r>
        <w:rPr>
          <w:rFonts w:ascii="Times New Roman" w:hAnsi="Times New Roman"/>
          <w:lang w:eastAsia="it-IT"/>
        </w:rPr>
        <w:t xml:space="preserve">utilizzo, da parte del Comune di Valtournenche, di graduatorie </w:t>
      </w:r>
      <w:r w:rsidRPr="00BF1263">
        <w:rPr>
          <w:rFonts w:ascii="Times New Roman" w:hAnsi="Times New Roman"/>
          <w:lang w:eastAsia="it-IT"/>
        </w:rPr>
        <w:t>in corso di validità</w:t>
      </w:r>
      <w:r>
        <w:rPr>
          <w:rFonts w:ascii="Times New Roman" w:hAnsi="Times New Roman"/>
          <w:lang w:eastAsia="it-IT"/>
        </w:rPr>
        <w:t xml:space="preserve"> dell’Office Régional du Tourisme ai fini dell’assunzione di personale</w:t>
      </w:r>
      <w:r w:rsidRPr="00DA5900">
        <w:rPr>
          <w:rFonts w:ascii="Times New Roman" w:hAnsi="Times New Roman"/>
        </w:rPr>
        <w:t>.</w:t>
      </w:r>
    </w:p>
    <w:p w:rsidR="004B4688" w:rsidRPr="00A42904" w:rsidRDefault="004B4688" w:rsidP="007A022E">
      <w:pPr>
        <w:keepNext/>
        <w:spacing w:after="0" w:line="360" w:lineRule="auto"/>
        <w:outlineLvl w:val="1"/>
        <w:rPr>
          <w:rFonts w:ascii="Times New Roman" w:hAnsi="Times New Roman"/>
          <w:b/>
          <w:lang w:eastAsia="it-IT"/>
        </w:rPr>
      </w:pPr>
    </w:p>
    <w:p w:rsidR="004B4688" w:rsidRPr="00A42904" w:rsidRDefault="004B4688"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3</w:t>
      </w:r>
    </w:p>
    <w:p w:rsidR="004B4688" w:rsidRPr="00A42904" w:rsidRDefault="004B4688"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(Disposizioni attuative)</w:t>
      </w:r>
    </w:p>
    <w:p w:rsidR="004B4688" w:rsidRDefault="004B4688"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Nel caso in cui non abbia graduatorie di concorso o di selezione in corso di validità, il Comune di Valtournenche può attingere a graduatorie dell’Office Régional du Tourisme in corso di validità.</w:t>
      </w:r>
    </w:p>
    <w:p w:rsidR="004B4688" w:rsidRDefault="004B4688"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In base al proprio fabbisogno formalmente approvato, il Comune di Valtournenche comunica dell’Office Régional du Tourisme che intende procedere ad assunzione di personale in applicazione del comma 1 del presente articolo.</w:t>
      </w:r>
    </w:p>
    <w:p w:rsidR="004B4688" w:rsidRPr="00243904" w:rsidRDefault="004B4688" w:rsidP="005470C1">
      <w:pPr>
        <w:numPr>
          <w:ilvl w:val="0"/>
          <w:numId w:val="4"/>
        </w:numPr>
        <w:spacing w:after="0" w:line="360" w:lineRule="auto"/>
        <w:jc w:val="both"/>
        <w:rPr>
          <w:rFonts w:ascii="Times New Roman" w:hAnsi="Times New Roman"/>
          <w:lang w:eastAsia="it-IT"/>
        </w:rPr>
      </w:pPr>
      <w:r w:rsidRPr="00243904">
        <w:rPr>
          <w:rFonts w:ascii="Times New Roman" w:hAnsi="Times New Roman"/>
          <w:lang w:eastAsia="it-IT"/>
        </w:rPr>
        <w:t xml:space="preserve">Nella comunicazione di cui al comma 2 il Comune di </w:t>
      </w:r>
      <w:r>
        <w:rPr>
          <w:rFonts w:ascii="Times New Roman" w:hAnsi="Times New Roman"/>
          <w:lang w:eastAsia="it-IT"/>
        </w:rPr>
        <w:t xml:space="preserve">Valtournenche </w:t>
      </w:r>
      <w:r w:rsidRPr="00243904">
        <w:rPr>
          <w:rFonts w:ascii="Times New Roman" w:hAnsi="Times New Roman"/>
          <w:lang w:eastAsia="it-IT"/>
        </w:rPr>
        <w:t>indica categoria, posizione economica e profilo professionale nonché il numero di unità di personale che intende assumere, precisando se trattasi di assunzioni a tempo determinato o indeterminato e</w:t>
      </w:r>
      <w:r>
        <w:rPr>
          <w:rFonts w:ascii="Times New Roman" w:hAnsi="Times New Roman"/>
          <w:lang w:eastAsia="it-IT"/>
        </w:rPr>
        <w:t>d indicando la graduatoria dell’Office Régional du Tourisme</w:t>
      </w:r>
      <w:r w:rsidRPr="00243904">
        <w:rPr>
          <w:rFonts w:ascii="Times New Roman" w:hAnsi="Times New Roman"/>
          <w:lang w:eastAsia="it-IT"/>
        </w:rPr>
        <w:t xml:space="preserve"> in corso di validità dalla quale intende attingere</w:t>
      </w:r>
      <w:r w:rsidRPr="00243904">
        <w:rPr>
          <w:rFonts w:ascii="Times New Roman" w:hAnsi="Times New Roman"/>
        </w:rPr>
        <w:t xml:space="preserve">. </w:t>
      </w:r>
    </w:p>
    <w:p w:rsidR="004B4688" w:rsidRPr="00243904" w:rsidRDefault="004B4688" w:rsidP="005470C1">
      <w:pPr>
        <w:numPr>
          <w:ilvl w:val="0"/>
          <w:numId w:val="4"/>
        </w:numPr>
        <w:spacing w:after="0" w:line="360" w:lineRule="auto"/>
        <w:jc w:val="both"/>
        <w:rPr>
          <w:rFonts w:ascii="Times New Roman" w:hAnsi="Times New Roman"/>
          <w:lang w:eastAsia="it-IT"/>
        </w:rPr>
      </w:pPr>
      <w:r w:rsidRPr="00243904">
        <w:rPr>
          <w:rFonts w:ascii="Times New Roman" w:hAnsi="Times New Roman"/>
          <w:lang w:eastAsia="it-IT"/>
        </w:rPr>
        <w:t xml:space="preserve">A seguito della formale </w:t>
      </w:r>
      <w:r>
        <w:rPr>
          <w:rFonts w:ascii="Times New Roman" w:hAnsi="Times New Roman"/>
          <w:lang w:eastAsia="it-IT"/>
        </w:rPr>
        <w:t>richiesta di cui al comma 2, l’Office Régional du Tourisme</w:t>
      </w:r>
      <w:r w:rsidRPr="00243904">
        <w:rPr>
          <w:rFonts w:ascii="Times New Roman" w:hAnsi="Times New Roman"/>
          <w:lang w:eastAsia="it-IT"/>
        </w:rPr>
        <w:t xml:space="preserve"> trasmette la graduatoria di cui al comma 3, precisando il nominativo del soggetto che risulta, alla data della richiesta, primo in graduatoria e fornendone i contatti, unitamente a quelli di tutti i soggetti assumibili.</w:t>
      </w:r>
    </w:p>
    <w:p w:rsidR="004B4688" w:rsidRDefault="004B4688"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Il Comune di Valtournenche scorre la graduatoria in base al punteggio e a seguito di accettazione formale di assunzione da parte del primo soggetto disponibile, comunica dell’Office Régional du Tourisme il suo nominativo, dando conto dell’iter che ha comportato l’individuazione del soggetto in questione.</w:t>
      </w:r>
    </w:p>
    <w:p w:rsidR="004B4688" w:rsidRDefault="004B4688"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In caso di assunzione a tempo indeterminato, il soggetto assunto dal Comune di Valtournenche viene depennato dalla graduatoria.</w:t>
      </w:r>
    </w:p>
    <w:p w:rsidR="004B4688" w:rsidRDefault="004B4688"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In caso di assunzione a tempo determinato, il Comune di Valtournenche comunica dell’Office Régional du Tourisme la durata del contratto e la tiene tempestivamente aggiornata in caso di eventuali proroghe o rinnovi del contratto stesso.</w:t>
      </w:r>
    </w:p>
    <w:p w:rsidR="004B4688" w:rsidRDefault="004B4688" w:rsidP="005470C1">
      <w:pPr>
        <w:numPr>
          <w:ilvl w:val="0"/>
          <w:numId w:val="4"/>
        </w:numPr>
        <w:spacing w:after="0" w:line="360" w:lineRule="auto"/>
        <w:jc w:val="both"/>
        <w:rPr>
          <w:rFonts w:ascii="Times New Roman" w:hAnsi="Times New Roman"/>
          <w:lang w:eastAsia="it-IT"/>
        </w:rPr>
      </w:pPr>
      <w:r w:rsidRPr="00565874">
        <w:rPr>
          <w:rFonts w:ascii="Times New Roman" w:hAnsi="Times New Roman"/>
          <w:lang w:eastAsia="it-IT"/>
        </w:rPr>
        <w:t xml:space="preserve">La rinuncia all'assunzione </w:t>
      </w:r>
      <w:r>
        <w:rPr>
          <w:rFonts w:ascii="Times New Roman" w:hAnsi="Times New Roman"/>
          <w:lang w:eastAsia="it-IT"/>
        </w:rPr>
        <w:t xml:space="preserve">presso il Comune di Valtournenche </w:t>
      </w:r>
      <w:r w:rsidRPr="00565874">
        <w:rPr>
          <w:rFonts w:ascii="Times New Roman" w:hAnsi="Times New Roman"/>
          <w:lang w:eastAsia="it-IT"/>
        </w:rPr>
        <w:t xml:space="preserve">non determina in </w:t>
      </w:r>
      <w:r>
        <w:rPr>
          <w:rFonts w:ascii="Times New Roman" w:hAnsi="Times New Roman"/>
          <w:lang w:eastAsia="it-IT"/>
        </w:rPr>
        <w:t>alcun</w:t>
      </w:r>
      <w:r w:rsidRPr="00565874">
        <w:rPr>
          <w:rFonts w:ascii="Times New Roman" w:hAnsi="Times New Roman"/>
          <w:lang w:eastAsia="it-IT"/>
        </w:rPr>
        <w:t xml:space="preserve"> caso conseguenze sulla collocazione </w:t>
      </w:r>
      <w:r>
        <w:rPr>
          <w:rFonts w:ascii="Times New Roman" w:hAnsi="Times New Roman"/>
          <w:lang w:eastAsia="it-IT"/>
        </w:rPr>
        <w:t>in</w:t>
      </w:r>
      <w:r w:rsidRPr="00565874">
        <w:rPr>
          <w:rFonts w:ascii="Times New Roman" w:hAnsi="Times New Roman"/>
          <w:lang w:eastAsia="it-IT"/>
        </w:rPr>
        <w:t xml:space="preserve"> graduatoria.</w:t>
      </w:r>
    </w:p>
    <w:p w:rsidR="004B4688" w:rsidRDefault="004B4688" w:rsidP="00565874">
      <w:pPr>
        <w:spacing w:after="0" w:line="360" w:lineRule="auto"/>
        <w:ind w:left="360"/>
        <w:jc w:val="both"/>
        <w:rPr>
          <w:rFonts w:ascii="Times New Roman" w:hAnsi="Times New Roman"/>
          <w:lang w:eastAsia="it-IT"/>
        </w:rPr>
      </w:pPr>
    </w:p>
    <w:p w:rsidR="004B4688" w:rsidRPr="00A42904" w:rsidRDefault="004B4688" w:rsidP="00565874">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4</w:t>
      </w:r>
    </w:p>
    <w:p w:rsidR="004B4688" w:rsidRPr="00A42904" w:rsidRDefault="004B4688" w:rsidP="00565874">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w:t>
      </w:r>
      <w:r>
        <w:rPr>
          <w:rFonts w:ascii="Times New Roman" w:hAnsi="Times New Roman"/>
          <w:b/>
          <w:lang w:eastAsia="it-IT"/>
        </w:rPr>
        <w:t>Esclusioni</w:t>
      </w:r>
      <w:r w:rsidRPr="00A42904">
        <w:rPr>
          <w:rFonts w:ascii="Times New Roman" w:hAnsi="Times New Roman"/>
          <w:b/>
          <w:lang w:eastAsia="it-IT"/>
        </w:rPr>
        <w:t>)</w:t>
      </w:r>
    </w:p>
    <w:p w:rsidR="004B4688" w:rsidRDefault="004B4688" w:rsidP="005470C1">
      <w:pPr>
        <w:numPr>
          <w:ilvl w:val="0"/>
          <w:numId w:val="10"/>
        </w:numPr>
        <w:spacing w:after="0" w:line="360" w:lineRule="auto"/>
        <w:jc w:val="both"/>
        <w:rPr>
          <w:rFonts w:ascii="Times New Roman" w:hAnsi="Times New Roman"/>
          <w:lang w:eastAsia="it-IT"/>
        </w:rPr>
      </w:pPr>
      <w:r>
        <w:rPr>
          <w:rFonts w:ascii="Times New Roman" w:hAnsi="Times New Roman"/>
          <w:lang w:eastAsia="it-IT"/>
        </w:rPr>
        <w:t xml:space="preserve">La presente convenzione non trova applicazione nel caso in cui la richiesta di cui all’art. 3 del Comune di Valtournenche pregiudichi l’Office Régional du Tourisme nel suo fabbisogno di personale già formalmente approvato.   </w:t>
      </w:r>
    </w:p>
    <w:p w:rsidR="004B4688" w:rsidRPr="00565874" w:rsidRDefault="004B4688" w:rsidP="00565874">
      <w:pPr>
        <w:spacing w:after="0" w:line="360" w:lineRule="auto"/>
        <w:jc w:val="both"/>
        <w:rPr>
          <w:rFonts w:ascii="Times New Roman" w:hAnsi="Times New Roman"/>
          <w:lang w:eastAsia="it-IT"/>
        </w:rPr>
      </w:pPr>
    </w:p>
    <w:p w:rsidR="004B4688" w:rsidRPr="00A42904" w:rsidRDefault="004B4688"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5</w:t>
      </w:r>
    </w:p>
    <w:p w:rsidR="004B4688" w:rsidRPr="00A42904" w:rsidRDefault="004B4688" w:rsidP="00D849D0">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(Decorrenza</w:t>
      </w:r>
      <w:r>
        <w:rPr>
          <w:rFonts w:ascii="Times New Roman" w:hAnsi="Times New Roman"/>
          <w:b/>
          <w:lang w:eastAsia="it-IT"/>
        </w:rPr>
        <w:t xml:space="preserve"> e</w:t>
      </w:r>
      <w:r w:rsidRPr="00A42904">
        <w:rPr>
          <w:rFonts w:ascii="Times New Roman" w:hAnsi="Times New Roman"/>
          <w:b/>
          <w:lang w:eastAsia="it-IT"/>
        </w:rPr>
        <w:t xml:space="preserve"> durata)</w:t>
      </w:r>
    </w:p>
    <w:p w:rsidR="004B4688" w:rsidRDefault="004B4688" w:rsidP="003C27A8">
      <w:pPr>
        <w:widowControl w:val="0"/>
        <w:numPr>
          <w:ilvl w:val="0"/>
          <w:numId w:val="5"/>
        </w:numPr>
        <w:spacing w:after="0" w:line="360" w:lineRule="auto"/>
        <w:jc w:val="both"/>
        <w:rPr>
          <w:rFonts w:ascii="Times New Roman" w:hAnsi="Times New Roman"/>
          <w:lang w:eastAsia="it-IT"/>
        </w:rPr>
      </w:pPr>
      <w:r w:rsidRPr="003C27A8">
        <w:rPr>
          <w:rFonts w:ascii="Times New Roman" w:hAnsi="Times New Roman"/>
          <w:lang w:eastAsia="it-IT"/>
        </w:rPr>
        <w:t xml:space="preserve">La presente convenzione ha una durata di cinque anni con decorrenza </w:t>
      </w:r>
      <w:r w:rsidRPr="00A42904">
        <w:rPr>
          <w:rFonts w:ascii="Times New Roman" w:hAnsi="Times New Roman"/>
          <w:lang w:eastAsia="it-IT"/>
        </w:rPr>
        <w:t>dalla data d</w:t>
      </w:r>
      <w:r>
        <w:rPr>
          <w:rFonts w:ascii="Times New Roman" w:hAnsi="Times New Roman"/>
          <w:lang w:eastAsia="it-IT"/>
        </w:rPr>
        <w:t xml:space="preserve">ella protocollazione da parte dell’Office Régional du Tourisme, previa </w:t>
      </w:r>
      <w:r w:rsidRPr="00A42904">
        <w:rPr>
          <w:rFonts w:ascii="Times New Roman" w:hAnsi="Times New Roman"/>
          <w:lang w:eastAsia="it-IT"/>
        </w:rPr>
        <w:t>sottoscrizione</w:t>
      </w:r>
      <w:r>
        <w:rPr>
          <w:rFonts w:ascii="Times New Roman" w:hAnsi="Times New Roman"/>
          <w:lang w:eastAsia="it-IT"/>
        </w:rPr>
        <w:t xml:space="preserve"> delle parti con firma digitale. L’Office Régional du Tourisme comunica al Comune di Valtournenche il numero e la data del protocollo.</w:t>
      </w:r>
    </w:p>
    <w:p w:rsidR="004B4688" w:rsidRPr="003C27A8" w:rsidRDefault="004B4688" w:rsidP="003C27A8">
      <w:pPr>
        <w:widowControl w:val="0"/>
        <w:numPr>
          <w:ilvl w:val="0"/>
          <w:numId w:val="5"/>
        </w:numPr>
        <w:spacing w:after="0" w:line="360" w:lineRule="auto"/>
        <w:jc w:val="both"/>
        <w:rPr>
          <w:rFonts w:ascii="Times New Roman" w:hAnsi="Times New Roman"/>
          <w:lang w:eastAsia="it-IT"/>
        </w:rPr>
      </w:pPr>
      <w:r w:rsidRPr="003C27A8">
        <w:rPr>
          <w:rFonts w:ascii="Times New Roman" w:hAnsi="Times New Roman"/>
          <w:lang w:eastAsia="it-IT"/>
        </w:rPr>
        <w:t xml:space="preserve">La convenzione è tacitamente rinnovata per egual periodo, salvo disdetta da comunicarsi </w:t>
      </w:r>
      <w:r>
        <w:rPr>
          <w:rFonts w:ascii="Times New Roman" w:hAnsi="Times New Roman"/>
          <w:lang w:eastAsia="it-IT"/>
        </w:rPr>
        <w:t>via PEC</w:t>
      </w:r>
      <w:r w:rsidRPr="003C27A8">
        <w:rPr>
          <w:rFonts w:ascii="Times New Roman" w:hAnsi="Times New Roman"/>
          <w:lang w:eastAsia="it-IT"/>
        </w:rPr>
        <w:t xml:space="preserve"> almeno un anno prima della data di scadenza della convenzione o del suo rinnovo.</w:t>
      </w:r>
    </w:p>
    <w:p w:rsidR="004B4688" w:rsidRPr="00A42904" w:rsidRDefault="004B4688" w:rsidP="00A76E91">
      <w:pPr>
        <w:keepNext/>
        <w:spacing w:after="0" w:line="360" w:lineRule="auto"/>
        <w:jc w:val="center"/>
        <w:outlineLvl w:val="1"/>
        <w:rPr>
          <w:rFonts w:ascii="Times New Roman" w:hAnsi="Times New Roman"/>
          <w:b/>
          <w:lang w:eastAsia="it-IT"/>
        </w:rPr>
      </w:pPr>
    </w:p>
    <w:p w:rsidR="004B4688" w:rsidRPr="00A42904" w:rsidRDefault="004B4688"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6</w:t>
      </w:r>
    </w:p>
    <w:p w:rsidR="004B4688" w:rsidRPr="00A42904" w:rsidRDefault="004B4688"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(Modifica della convenzione)</w:t>
      </w:r>
    </w:p>
    <w:p w:rsidR="004B4688" w:rsidRPr="00A42904" w:rsidRDefault="004B4688" w:rsidP="005470C1">
      <w:pPr>
        <w:numPr>
          <w:ilvl w:val="0"/>
          <w:numId w:val="6"/>
        </w:numPr>
        <w:spacing w:after="0" w:line="360" w:lineRule="auto"/>
        <w:jc w:val="both"/>
        <w:rPr>
          <w:rFonts w:ascii="Times New Roman" w:hAnsi="Times New Roman"/>
          <w:lang w:eastAsia="it-IT"/>
        </w:rPr>
      </w:pPr>
      <w:r w:rsidRPr="00A42904">
        <w:rPr>
          <w:rFonts w:ascii="Times New Roman" w:hAnsi="Times New Roman"/>
          <w:lang w:eastAsia="it-IT"/>
        </w:rPr>
        <w:t>Le presente convenzione potrà essere oggetto di modificazione in accordo tra le parti.</w:t>
      </w:r>
    </w:p>
    <w:p w:rsidR="004B4688" w:rsidRDefault="004B4688" w:rsidP="009607C7">
      <w:pPr>
        <w:widowControl w:val="0"/>
        <w:spacing w:after="0" w:line="360" w:lineRule="auto"/>
        <w:outlineLvl w:val="1"/>
        <w:rPr>
          <w:rFonts w:ascii="Times New Roman" w:hAnsi="Times New Roman"/>
          <w:b/>
          <w:lang w:eastAsia="it-IT"/>
        </w:rPr>
      </w:pPr>
    </w:p>
    <w:p w:rsidR="004B4688" w:rsidRPr="00A42904" w:rsidRDefault="004B4688"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7</w:t>
      </w:r>
      <w:r w:rsidRPr="00A42904">
        <w:rPr>
          <w:rFonts w:ascii="Times New Roman" w:hAnsi="Times New Roman"/>
          <w:b/>
          <w:lang w:eastAsia="it-IT"/>
        </w:rPr>
        <w:t xml:space="preserve"> </w:t>
      </w:r>
    </w:p>
    <w:p w:rsidR="004B4688" w:rsidRPr="00A42904" w:rsidRDefault="004B4688"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(Rapporti finanziari)</w:t>
      </w:r>
    </w:p>
    <w:p w:rsidR="004B4688" w:rsidRPr="00A42904" w:rsidRDefault="004B4688" w:rsidP="005470C1">
      <w:pPr>
        <w:numPr>
          <w:ilvl w:val="0"/>
          <w:numId w:val="7"/>
        </w:numPr>
        <w:spacing w:after="0" w:line="360" w:lineRule="auto"/>
        <w:ind w:left="426"/>
        <w:jc w:val="both"/>
        <w:rPr>
          <w:rFonts w:ascii="Times New Roman" w:hAnsi="Times New Roman"/>
          <w:lang w:eastAsia="it-IT"/>
        </w:rPr>
      </w:pPr>
      <w:r>
        <w:rPr>
          <w:rFonts w:ascii="Times New Roman" w:hAnsi="Times New Roman"/>
          <w:lang w:eastAsia="it-IT"/>
        </w:rPr>
        <w:t>La presente convenzione non comporta oneri finanziari a carico delle parti</w:t>
      </w:r>
      <w:r w:rsidRPr="00A42904">
        <w:rPr>
          <w:rFonts w:ascii="Times New Roman" w:hAnsi="Times New Roman"/>
          <w:lang w:eastAsia="it-IT"/>
        </w:rPr>
        <w:t>.</w:t>
      </w:r>
    </w:p>
    <w:p w:rsidR="004B4688" w:rsidRDefault="004B4688" w:rsidP="00AA15C9">
      <w:pPr>
        <w:keepNext/>
        <w:spacing w:after="0" w:line="360" w:lineRule="auto"/>
        <w:jc w:val="center"/>
        <w:outlineLvl w:val="0"/>
        <w:rPr>
          <w:rFonts w:ascii="Times New Roman" w:hAnsi="Times New Roman"/>
          <w:b/>
          <w:lang w:eastAsia="it-IT"/>
        </w:rPr>
      </w:pPr>
    </w:p>
    <w:p w:rsidR="004B4688" w:rsidRPr="00A42904" w:rsidRDefault="004B4688"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8</w:t>
      </w:r>
    </w:p>
    <w:p w:rsidR="004B4688" w:rsidRPr="00A42904" w:rsidRDefault="004B4688" w:rsidP="00F8273F">
      <w:pPr>
        <w:widowControl w:val="0"/>
        <w:spacing w:after="0" w:line="360" w:lineRule="auto"/>
        <w:jc w:val="center"/>
        <w:rPr>
          <w:rFonts w:ascii="Times New Roman" w:hAnsi="Times New Roman"/>
          <w:b/>
          <w:lang w:eastAsia="it-IT"/>
        </w:rPr>
      </w:pPr>
      <w:r w:rsidRPr="00A42904">
        <w:rPr>
          <w:rFonts w:ascii="Times New Roman" w:hAnsi="Times New Roman"/>
          <w:b/>
          <w:lang w:eastAsia="it-IT"/>
        </w:rPr>
        <w:t>(Disposizioni di rinvio)</w:t>
      </w:r>
    </w:p>
    <w:p w:rsidR="004B4688" w:rsidRPr="00A42904" w:rsidRDefault="004B4688" w:rsidP="005470C1">
      <w:pPr>
        <w:widowControl w:val="0"/>
        <w:numPr>
          <w:ilvl w:val="0"/>
          <w:numId w:val="8"/>
        </w:numPr>
        <w:spacing w:after="0" w:line="360" w:lineRule="auto"/>
        <w:jc w:val="both"/>
        <w:rPr>
          <w:rFonts w:ascii="Times New Roman" w:hAnsi="Times New Roman"/>
          <w:lang w:eastAsia="it-IT"/>
        </w:rPr>
      </w:pPr>
      <w:r w:rsidRPr="00A42904">
        <w:rPr>
          <w:rFonts w:ascii="Times New Roman" w:hAnsi="Times New Roman"/>
          <w:lang w:eastAsia="it-IT"/>
        </w:rPr>
        <w:t>Per quanto non previsto nella presente convenzione è fatto rinvio alla norme del codice civile in quanto applicabili, alle specifiche normative vigenti nelle materie oggetto di convenzione</w:t>
      </w:r>
      <w:r>
        <w:rPr>
          <w:rFonts w:ascii="Times New Roman" w:hAnsi="Times New Roman"/>
          <w:lang w:eastAsia="it-IT"/>
        </w:rPr>
        <w:t xml:space="preserve"> e</w:t>
      </w:r>
      <w:r w:rsidRPr="00A42904">
        <w:rPr>
          <w:rFonts w:ascii="Times New Roman" w:hAnsi="Times New Roman"/>
          <w:lang w:eastAsia="it-IT"/>
        </w:rPr>
        <w:t xml:space="preserve"> ai singoli regolamenti di funzionamento.</w:t>
      </w:r>
    </w:p>
    <w:p w:rsidR="004B4688" w:rsidRPr="00A42904" w:rsidRDefault="004B4688" w:rsidP="00F8273F">
      <w:pPr>
        <w:widowControl w:val="0"/>
        <w:spacing w:after="0" w:line="360" w:lineRule="auto"/>
        <w:jc w:val="both"/>
        <w:rPr>
          <w:rFonts w:ascii="Times New Roman" w:hAnsi="Times New Roman"/>
          <w:lang w:eastAsia="it-IT"/>
        </w:rPr>
      </w:pPr>
    </w:p>
    <w:p w:rsidR="004B4688" w:rsidRPr="00A42904" w:rsidRDefault="004B4688" w:rsidP="007A4A3B">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9</w:t>
      </w:r>
      <w:r w:rsidRPr="00A42904">
        <w:rPr>
          <w:rFonts w:ascii="Times New Roman" w:hAnsi="Times New Roman"/>
          <w:b/>
          <w:lang w:eastAsia="it-IT"/>
        </w:rPr>
        <w:t xml:space="preserve"> </w:t>
      </w:r>
    </w:p>
    <w:p w:rsidR="004B4688" w:rsidRPr="00A42904" w:rsidRDefault="004B4688" w:rsidP="007A4A3B">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(Esenzioni per bollo e registrazioni)</w:t>
      </w:r>
    </w:p>
    <w:p w:rsidR="004B4688" w:rsidRPr="00A42904" w:rsidRDefault="004B4688" w:rsidP="005470C1">
      <w:pPr>
        <w:numPr>
          <w:ilvl w:val="0"/>
          <w:numId w:val="9"/>
        </w:numPr>
        <w:spacing w:after="0" w:line="360" w:lineRule="auto"/>
        <w:jc w:val="both"/>
        <w:rPr>
          <w:rFonts w:ascii="Times New Roman" w:hAnsi="Times New Roman"/>
          <w:lang w:eastAsia="it-IT"/>
        </w:rPr>
      </w:pPr>
      <w:r w:rsidRPr="00A42904">
        <w:rPr>
          <w:rFonts w:ascii="Times New Roman" w:hAnsi="Times New Roman"/>
          <w:lang w:eastAsia="it-IT"/>
        </w:rPr>
        <w:t>La presente convenzione, redatta in forma di scrittura privata non autenticata, è esente da imposta di bollo ai sensi dell’art. 16, allegato B, del d.P.R. 642/1972 e soggetta a registrazione solo in caso d’uso ai sensi dell’art. 5, comma 2, del d.P.R. 132/1986.</w:t>
      </w:r>
    </w:p>
    <w:p w:rsidR="004B4688" w:rsidRPr="00A42904" w:rsidRDefault="004B4688" w:rsidP="007A4A3B">
      <w:pPr>
        <w:spacing w:after="0" w:line="360" w:lineRule="auto"/>
        <w:jc w:val="center"/>
        <w:rPr>
          <w:rFonts w:ascii="Times New Roman" w:hAnsi="Times New Roman"/>
          <w:lang w:eastAsia="it-IT"/>
        </w:rPr>
      </w:pPr>
    </w:p>
    <w:p w:rsidR="004B4688" w:rsidRPr="00A42904" w:rsidRDefault="004B4688" w:rsidP="007A4A3B">
      <w:pPr>
        <w:spacing w:after="0" w:line="360" w:lineRule="auto"/>
        <w:jc w:val="center"/>
        <w:rPr>
          <w:rFonts w:ascii="Times New Roman" w:hAnsi="Times New Roman"/>
          <w:lang w:eastAsia="it-IT"/>
        </w:rPr>
      </w:pPr>
      <w:r w:rsidRPr="00A42904">
        <w:rPr>
          <w:rFonts w:ascii="Times New Roman" w:hAnsi="Times New Roman"/>
          <w:lang w:eastAsia="it-IT"/>
        </w:rPr>
        <w:t>*********</w:t>
      </w:r>
    </w:p>
    <w:p w:rsidR="004B4688" w:rsidRDefault="004B4688" w:rsidP="00051DF1">
      <w:pPr>
        <w:spacing w:after="0" w:line="360" w:lineRule="auto"/>
        <w:jc w:val="both"/>
        <w:rPr>
          <w:rFonts w:ascii="Times New Roman" w:hAnsi="Times New Roman"/>
          <w:lang w:eastAsia="it-IT"/>
        </w:rPr>
      </w:pPr>
    </w:p>
    <w:p w:rsidR="004B4688" w:rsidRPr="00A42904" w:rsidRDefault="004B4688" w:rsidP="00051DF1">
      <w:pPr>
        <w:spacing w:after="0" w:line="360" w:lineRule="auto"/>
        <w:jc w:val="both"/>
        <w:rPr>
          <w:rFonts w:ascii="Times New Roman" w:hAnsi="Times New Roman"/>
          <w:lang w:eastAsia="it-IT"/>
        </w:rPr>
      </w:pPr>
      <w:r w:rsidRPr="00A42904">
        <w:rPr>
          <w:rFonts w:ascii="Times New Roman" w:hAnsi="Times New Roman"/>
          <w:lang w:eastAsia="it-IT"/>
        </w:rPr>
        <w:t xml:space="preserve">Letto, confermato </w:t>
      </w:r>
      <w:r w:rsidRPr="008656FF">
        <w:rPr>
          <w:rFonts w:ascii="Times New Roman" w:hAnsi="Times New Roman"/>
          <w:lang w:eastAsia="it-IT"/>
        </w:rPr>
        <w:t>e sottoscritto digitalmente.</w:t>
      </w:r>
    </w:p>
    <w:p w:rsidR="004B4688" w:rsidRDefault="004B4688" w:rsidP="00051DF1">
      <w:pPr>
        <w:spacing w:after="0" w:line="360" w:lineRule="auto"/>
        <w:jc w:val="both"/>
        <w:rPr>
          <w:rFonts w:ascii="Times New Roman" w:hAnsi="Times New Roman"/>
          <w:lang w:eastAsia="it-IT"/>
        </w:rPr>
      </w:pPr>
    </w:p>
    <w:p w:rsidR="004B4688" w:rsidRPr="00A42904" w:rsidRDefault="004B4688" w:rsidP="00051DF1">
      <w:pPr>
        <w:spacing w:after="0" w:line="360" w:lineRule="auto"/>
        <w:jc w:val="both"/>
        <w:rPr>
          <w:rFonts w:ascii="Times New Roman" w:hAnsi="Times New Roman"/>
          <w:lang w:eastAsia="it-IT"/>
        </w:rPr>
      </w:pPr>
    </w:p>
    <w:p w:rsidR="004B4688" w:rsidRPr="007969C7" w:rsidRDefault="004B4688" w:rsidP="00A061A8">
      <w:pPr>
        <w:widowControl w:val="0"/>
        <w:spacing w:after="0" w:line="360" w:lineRule="auto"/>
        <w:jc w:val="both"/>
        <w:rPr>
          <w:rFonts w:ascii="Times New Roman" w:hAnsi="Times New Roman"/>
          <w:lang w:val="fr-FR" w:eastAsia="it-IT"/>
        </w:rPr>
      </w:pPr>
      <w:r w:rsidRPr="007969C7">
        <w:rPr>
          <w:rFonts w:ascii="Times New Roman" w:hAnsi="Times New Roman"/>
          <w:lang w:val="fr-FR" w:eastAsia="it-IT"/>
        </w:rPr>
        <w:t>Il Direttore Generale de l’Office Régional du Tourisme</w:t>
      </w:r>
    </w:p>
    <w:p w:rsidR="004B4688" w:rsidRPr="008E64F6" w:rsidRDefault="004B4688" w:rsidP="00A061A8">
      <w:pPr>
        <w:widowControl w:val="0"/>
        <w:spacing w:after="0" w:line="360" w:lineRule="auto"/>
        <w:jc w:val="both"/>
        <w:rPr>
          <w:rFonts w:ascii="Times New Roman" w:hAnsi="Times New Roman"/>
          <w:lang w:eastAsia="it-IT"/>
        </w:rPr>
      </w:pPr>
      <w:r>
        <w:rPr>
          <w:rFonts w:ascii="Times New Roman" w:hAnsi="Times New Roman"/>
          <w:lang w:eastAsia="it-IT"/>
        </w:rPr>
        <w:t>MORELLI GABRIELLA</w:t>
      </w:r>
    </w:p>
    <w:p w:rsidR="004B4688" w:rsidRDefault="004B4688" w:rsidP="00A061A8">
      <w:pPr>
        <w:widowControl w:val="0"/>
        <w:spacing w:after="0" w:line="360" w:lineRule="auto"/>
        <w:jc w:val="both"/>
        <w:rPr>
          <w:rFonts w:ascii="Times New Roman" w:hAnsi="Times New Roman"/>
          <w:lang w:eastAsia="it-IT"/>
        </w:rPr>
      </w:pPr>
    </w:p>
    <w:p w:rsidR="004B4688" w:rsidRDefault="004B4688" w:rsidP="00A061A8">
      <w:pPr>
        <w:widowControl w:val="0"/>
        <w:spacing w:after="0" w:line="360" w:lineRule="auto"/>
        <w:jc w:val="both"/>
        <w:rPr>
          <w:rFonts w:ascii="Times New Roman" w:hAnsi="Times New Roman"/>
          <w:lang w:eastAsia="it-IT"/>
        </w:rPr>
      </w:pPr>
    </w:p>
    <w:p w:rsidR="004B4688" w:rsidRPr="008E64F6" w:rsidRDefault="004B4688" w:rsidP="00A061A8">
      <w:pPr>
        <w:widowControl w:val="0"/>
        <w:spacing w:after="0" w:line="360" w:lineRule="auto"/>
        <w:jc w:val="both"/>
        <w:rPr>
          <w:rFonts w:ascii="Times New Roman" w:hAnsi="Times New Roman"/>
          <w:lang w:eastAsia="it-IT"/>
        </w:rPr>
      </w:pPr>
    </w:p>
    <w:p w:rsidR="004B4688" w:rsidRPr="008E64F6" w:rsidRDefault="004B4688" w:rsidP="00A061A8">
      <w:pPr>
        <w:widowControl w:val="0"/>
        <w:spacing w:after="0" w:line="360" w:lineRule="auto"/>
        <w:jc w:val="both"/>
        <w:rPr>
          <w:rFonts w:ascii="Times New Roman" w:hAnsi="Times New Roman"/>
          <w:lang w:eastAsia="it-IT"/>
        </w:rPr>
      </w:pPr>
    </w:p>
    <w:p w:rsidR="004B4688" w:rsidRDefault="004B4688" w:rsidP="00565874">
      <w:pPr>
        <w:widowControl w:val="0"/>
        <w:spacing w:after="0" w:line="360" w:lineRule="auto"/>
        <w:jc w:val="both"/>
        <w:rPr>
          <w:rFonts w:ascii="Times New Roman" w:hAnsi="Times New Roman"/>
          <w:lang w:eastAsia="it-IT"/>
        </w:rPr>
      </w:pPr>
      <w:r w:rsidRPr="00565874">
        <w:rPr>
          <w:rFonts w:ascii="Times New Roman" w:hAnsi="Times New Roman"/>
          <w:lang w:eastAsia="it-IT"/>
        </w:rPr>
        <w:t xml:space="preserve">Il </w:t>
      </w:r>
      <w:r>
        <w:rPr>
          <w:rFonts w:ascii="Times New Roman" w:hAnsi="Times New Roman"/>
          <w:lang w:eastAsia="it-IT"/>
        </w:rPr>
        <w:t>Segretario del Comune di Valtournenche</w:t>
      </w:r>
    </w:p>
    <w:p w:rsidR="004B4688" w:rsidRPr="00565874" w:rsidRDefault="004B4688" w:rsidP="00565874">
      <w:pPr>
        <w:widowControl w:val="0"/>
        <w:spacing w:after="0" w:line="360" w:lineRule="auto"/>
        <w:jc w:val="both"/>
        <w:rPr>
          <w:rFonts w:ascii="Times New Roman" w:hAnsi="Times New Roman"/>
          <w:lang w:eastAsia="it-IT"/>
        </w:rPr>
      </w:pPr>
      <w:r>
        <w:rPr>
          <w:rFonts w:ascii="Times New Roman" w:hAnsi="Times New Roman"/>
          <w:lang w:eastAsia="it-IT"/>
        </w:rPr>
        <w:t>MACHET CRISTINA</w:t>
      </w:r>
    </w:p>
    <w:p w:rsidR="004B4688" w:rsidRPr="00B26756" w:rsidRDefault="004B4688" w:rsidP="00A061A8">
      <w:pPr>
        <w:widowControl w:val="0"/>
        <w:spacing w:after="0" w:line="360" w:lineRule="auto"/>
        <w:jc w:val="both"/>
        <w:rPr>
          <w:rFonts w:ascii="Times New Roman" w:hAnsi="Times New Roman"/>
          <w:lang w:val="fr-FR" w:eastAsia="it-IT"/>
        </w:rPr>
      </w:pPr>
    </w:p>
    <w:sectPr w:rsidR="004B4688" w:rsidRPr="00B26756" w:rsidSect="007B4C23">
      <w:footerReference w:type="default" r:id="rId7"/>
      <w:pgSz w:w="11906" w:h="16838"/>
      <w:pgMar w:top="1701" w:right="1416"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688" w:rsidRDefault="004B4688">
      <w:pPr>
        <w:spacing w:after="0" w:line="240" w:lineRule="auto"/>
      </w:pPr>
      <w:r>
        <w:separator/>
      </w:r>
    </w:p>
  </w:endnote>
  <w:endnote w:type="continuationSeparator" w:id="0">
    <w:p w:rsidR="004B4688" w:rsidRDefault="004B4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88" w:rsidRPr="004203EC" w:rsidRDefault="004B4688">
    <w:pPr>
      <w:pStyle w:val="Footer"/>
      <w:jc w:val="right"/>
      <w:rPr>
        <w:rFonts w:ascii="Cambria" w:hAnsi="Cambria"/>
      </w:rPr>
    </w:pPr>
    <w:r w:rsidRPr="004203EC">
      <w:rPr>
        <w:rFonts w:ascii="Cambria" w:hAnsi="Cambria"/>
      </w:rPr>
      <w:fldChar w:fldCharType="begin"/>
    </w:r>
    <w:r w:rsidRPr="004203EC">
      <w:rPr>
        <w:rFonts w:ascii="Cambria" w:hAnsi="Cambria"/>
      </w:rPr>
      <w:instrText xml:space="preserve"> PAGE   \* MERGEFORMAT </w:instrText>
    </w:r>
    <w:r w:rsidRPr="004203EC">
      <w:rPr>
        <w:rFonts w:ascii="Cambria" w:hAnsi="Cambria"/>
      </w:rPr>
      <w:fldChar w:fldCharType="separate"/>
    </w:r>
    <w:r>
      <w:rPr>
        <w:rFonts w:ascii="Cambria" w:hAnsi="Cambria"/>
        <w:noProof/>
      </w:rPr>
      <w:t>4</w:t>
    </w:r>
    <w:r w:rsidRPr="004203EC">
      <w:rPr>
        <w:rFonts w:ascii="Cambria" w:hAnsi="Cambria"/>
      </w:rPr>
      <w:fldChar w:fldCharType="end"/>
    </w:r>
  </w:p>
  <w:p w:rsidR="004B4688" w:rsidRDefault="004B4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688" w:rsidRDefault="004B4688">
      <w:pPr>
        <w:spacing w:after="0" w:line="240" w:lineRule="auto"/>
      </w:pPr>
      <w:r>
        <w:separator/>
      </w:r>
    </w:p>
  </w:footnote>
  <w:footnote w:type="continuationSeparator" w:id="0">
    <w:p w:rsidR="004B4688" w:rsidRDefault="004B46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4D2D"/>
    <w:multiLevelType w:val="hybridMultilevel"/>
    <w:tmpl w:val="FFF4EB30"/>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0C09756A"/>
    <w:multiLevelType w:val="hybridMultilevel"/>
    <w:tmpl w:val="86B2F7AA"/>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0CDF66AF"/>
    <w:multiLevelType w:val="hybridMultilevel"/>
    <w:tmpl w:val="2FECFC0A"/>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0E2851EA"/>
    <w:multiLevelType w:val="hybridMultilevel"/>
    <w:tmpl w:val="ACAA6230"/>
    <w:lvl w:ilvl="0" w:tplc="CFE649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1633E5"/>
    <w:multiLevelType w:val="hybridMultilevel"/>
    <w:tmpl w:val="2F08B468"/>
    <w:lvl w:ilvl="0" w:tplc="0410000F">
      <w:start w:val="1"/>
      <w:numFmt w:val="decimal"/>
      <w:lvlText w:val="%1."/>
      <w:lvlJc w:val="left"/>
      <w:pPr>
        <w:ind w:left="1068" w:hanging="360"/>
      </w:pPr>
      <w:rPr>
        <w:rFonts w:cs="Times New Roman"/>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5">
    <w:nsid w:val="266700E8"/>
    <w:multiLevelType w:val="hybridMultilevel"/>
    <w:tmpl w:val="2FECFC0A"/>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3D7D2004"/>
    <w:multiLevelType w:val="hybridMultilevel"/>
    <w:tmpl w:val="FDD80E22"/>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nsid w:val="470672D0"/>
    <w:multiLevelType w:val="hybridMultilevel"/>
    <w:tmpl w:val="C70A50A6"/>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4E6E18A7"/>
    <w:multiLevelType w:val="hybridMultilevel"/>
    <w:tmpl w:val="06844C9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7F8B47EE"/>
    <w:multiLevelType w:val="hybridMultilevel"/>
    <w:tmpl w:val="5E788724"/>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3"/>
  </w:num>
  <w:num w:numId="2">
    <w:abstractNumId w:val="8"/>
  </w:num>
  <w:num w:numId="3">
    <w:abstractNumId w:val="9"/>
  </w:num>
  <w:num w:numId="4">
    <w:abstractNumId w:val="2"/>
  </w:num>
  <w:num w:numId="5">
    <w:abstractNumId w:val="6"/>
  </w:num>
  <w:num w:numId="6">
    <w:abstractNumId w:val="7"/>
  </w:num>
  <w:num w:numId="7">
    <w:abstractNumId w:val="4"/>
  </w:num>
  <w:num w:numId="8">
    <w:abstractNumId w:val="1"/>
  </w:num>
  <w:num w:numId="9">
    <w:abstractNumId w:val="0"/>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5C9"/>
    <w:rsid w:val="0003345B"/>
    <w:rsid w:val="00044A8F"/>
    <w:rsid w:val="00051DF1"/>
    <w:rsid w:val="0005666E"/>
    <w:rsid w:val="00056E11"/>
    <w:rsid w:val="00066677"/>
    <w:rsid w:val="00070E97"/>
    <w:rsid w:val="0007355F"/>
    <w:rsid w:val="000742FB"/>
    <w:rsid w:val="00074BBD"/>
    <w:rsid w:val="00076705"/>
    <w:rsid w:val="000840F3"/>
    <w:rsid w:val="00093220"/>
    <w:rsid w:val="000A03EF"/>
    <w:rsid w:val="000A2D1F"/>
    <w:rsid w:val="000A323B"/>
    <w:rsid w:val="000A643D"/>
    <w:rsid w:val="000B46B1"/>
    <w:rsid w:val="000C07C9"/>
    <w:rsid w:val="000C7603"/>
    <w:rsid w:val="000D36FF"/>
    <w:rsid w:val="000D58BD"/>
    <w:rsid w:val="000E31BE"/>
    <w:rsid w:val="000E4B3F"/>
    <w:rsid w:val="000E7109"/>
    <w:rsid w:val="000F3812"/>
    <w:rsid w:val="00105B1B"/>
    <w:rsid w:val="0010718D"/>
    <w:rsid w:val="00121922"/>
    <w:rsid w:val="00130575"/>
    <w:rsid w:val="001335C5"/>
    <w:rsid w:val="00136DF2"/>
    <w:rsid w:val="001801D4"/>
    <w:rsid w:val="0018041A"/>
    <w:rsid w:val="00185631"/>
    <w:rsid w:val="00191990"/>
    <w:rsid w:val="001A267A"/>
    <w:rsid w:val="001A2A45"/>
    <w:rsid w:val="001A2F0F"/>
    <w:rsid w:val="001A506C"/>
    <w:rsid w:val="001A7AEE"/>
    <w:rsid w:val="001B08CE"/>
    <w:rsid w:val="001C14BE"/>
    <w:rsid w:val="001C5D90"/>
    <w:rsid w:val="001C60D5"/>
    <w:rsid w:val="001E6B36"/>
    <w:rsid w:val="001F4A9B"/>
    <w:rsid w:val="001F6403"/>
    <w:rsid w:val="002103E5"/>
    <w:rsid w:val="00215D18"/>
    <w:rsid w:val="002211A3"/>
    <w:rsid w:val="00223F22"/>
    <w:rsid w:val="00242027"/>
    <w:rsid w:val="002432D8"/>
    <w:rsid w:val="00243904"/>
    <w:rsid w:val="00247625"/>
    <w:rsid w:val="00271A8D"/>
    <w:rsid w:val="00280260"/>
    <w:rsid w:val="00280FAF"/>
    <w:rsid w:val="002916AE"/>
    <w:rsid w:val="002A03E0"/>
    <w:rsid w:val="002C1495"/>
    <w:rsid w:val="002C51D8"/>
    <w:rsid w:val="002D192D"/>
    <w:rsid w:val="002E09A5"/>
    <w:rsid w:val="002E7358"/>
    <w:rsid w:val="002F01E8"/>
    <w:rsid w:val="002F42EB"/>
    <w:rsid w:val="002F42FE"/>
    <w:rsid w:val="00302734"/>
    <w:rsid w:val="00317D83"/>
    <w:rsid w:val="003321C2"/>
    <w:rsid w:val="003355F3"/>
    <w:rsid w:val="003407B2"/>
    <w:rsid w:val="00342EE9"/>
    <w:rsid w:val="003558CE"/>
    <w:rsid w:val="0036332F"/>
    <w:rsid w:val="003641F8"/>
    <w:rsid w:val="00366680"/>
    <w:rsid w:val="0038242B"/>
    <w:rsid w:val="00390EE8"/>
    <w:rsid w:val="003A259C"/>
    <w:rsid w:val="003C2090"/>
    <w:rsid w:val="003C27A8"/>
    <w:rsid w:val="003D7FC0"/>
    <w:rsid w:val="003E18DE"/>
    <w:rsid w:val="003E329E"/>
    <w:rsid w:val="003E5712"/>
    <w:rsid w:val="003F3A61"/>
    <w:rsid w:val="004003E9"/>
    <w:rsid w:val="00402AB8"/>
    <w:rsid w:val="00404678"/>
    <w:rsid w:val="004168F1"/>
    <w:rsid w:val="004203EC"/>
    <w:rsid w:val="00424588"/>
    <w:rsid w:val="00445E74"/>
    <w:rsid w:val="00481337"/>
    <w:rsid w:val="004A5193"/>
    <w:rsid w:val="004A731F"/>
    <w:rsid w:val="004B0130"/>
    <w:rsid w:val="004B4688"/>
    <w:rsid w:val="004C6728"/>
    <w:rsid w:val="004D6498"/>
    <w:rsid w:val="004E6683"/>
    <w:rsid w:val="004F3E19"/>
    <w:rsid w:val="00503B24"/>
    <w:rsid w:val="00507B15"/>
    <w:rsid w:val="00507E7A"/>
    <w:rsid w:val="00516042"/>
    <w:rsid w:val="00525EEB"/>
    <w:rsid w:val="00542A46"/>
    <w:rsid w:val="005470C1"/>
    <w:rsid w:val="00552A2B"/>
    <w:rsid w:val="00560E2A"/>
    <w:rsid w:val="00565194"/>
    <w:rsid w:val="00565874"/>
    <w:rsid w:val="005802E8"/>
    <w:rsid w:val="00586886"/>
    <w:rsid w:val="00591104"/>
    <w:rsid w:val="005A4466"/>
    <w:rsid w:val="005B58ED"/>
    <w:rsid w:val="005B6703"/>
    <w:rsid w:val="005B7BBC"/>
    <w:rsid w:val="005D128C"/>
    <w:rsid w:val="005D4B70"/>
    <w:rsid w:val="005F3B9B"/>
    <w:rsid w:val="00626818"/>
    <w:rsid w:val="0063334D"/>
    <w:rsid w:val="00637DAE"/>
    <w:rsid w:val="00664271"/>
    <w:rsid w:val="006711F6"/>
    <w:rsid w:val="006809FE"/>
    <w:rsid w:val="006941A5"/>
    <w:rsid w:val="006A2A07"/>
    <w:rsid w:val="006B0EEC"/>
    <w:rsid w:val="006B5E68"/>
    <w:rsid w:val="006C2841"/>
    <w:rsid w:val="006D5F2C"/>
    <w:rsid w:val="006E057C"/>
    <w:rsid w:val="006E1F7F"/>
    <w:rsid w:val="006F53E4"/>
    <w:rsid w:val="00707F51"/>
    <w:rsid w:val="00725554"/>
    <w:rsid w:val="0075292B"/>
    <w:rsid w:val="0077003D"/>
    <w:rsid w:val="00774F84"/>
    <w:rsid w:val="00780367"/>
    <w:rsid w:val="00780C85"/>
    <w:rsid w:val="00781EBC"/>
    <w:rsid w:val="007834C8"/>
    <w:rsid w:val="00784D07"/>
    <w:rsid w:val="007952AD"/>
    <w:rsid w:val="007969C7"/>
    <w:rsid w:val="007A022E"/>
    <w:rsid w:val="007A0A65"/>
    <w:rsid w:val="007A2160"/>
    <w:rsid w:val="007A4A3B"/>
    <w:rsid w:val="007B03C0"/>
    <w:rsid w:val="007B4C23"/>
    <w:rsid w:val="007B6238"/>
    <w:rsid w:val="007B7FF5"/>
    <w:rsid w:val="007E0518"/>
    <w:rsid w:val="00817DE1"/>
    <w:rsid w:val="008277B6"/>
    <w:rsid w:val="00832D63"/>
    <w:rsid w:val="008517D0"/>
    <w:rsid w:val="00857BE9"/>
    <w:rsid w:val="008656FF"/>
    <w:rsid w:val="008825F0"/>
    <w:rsid w:val="00897B51"/>
    <w:rsid w:val="008A0A60"/>
    <w:rsid w:val="008C56AE"/>
    <w:rsid w:val="008C69B8"/>
    <w:rsid w:val="008D4BEA"/>
    <w:rsid w:val="008D4FAE"/>
    <w:rsid w:val="008E5C54"/>
    <w:rsid w:val="008E64F6"/>
    <w:rsid w:val="008F6C12"/>
    <w:rsid w:val="009047EC"/>
    <w:rsid w:val="009415F8"/>
    <w:rsid w:val="00951B5B"/>
    <w:rsid w:val="009566B5"/>
    <w:rsid w:val="0096037A"/>
    <w:rsid w:val="009607C7"/>
    <w:rsid w:val="00967CEA"/>
    <w:rsid w:val="0097184B"/>
    <w:rsid w:val="009960B6"/>
    <w:rsid w:val="009966DB"/>
    <w:rsid w:val="009A2BFF"/>
    <w:rsid w:val="009A7E49"/>
    <w:rsid w:val="009B1035"/>
    <w:rsid w:val="009C33A0"/>
    <w:rsid w:val="009E16AB"/>
    <w:rsid w:val="009E1E4B"/>
    <w:rsid w:val="009E5500"/>
    <w:rsid w:val="00A0060C"/>
    <w:rsid w:val="00A061A8"/>
    <w:rsid w:val="00A13606"/>
    <w:rsid w:val="00A33A8C"/>
    <w:rsid w:val="00A42904"/>
    <w:rsid w:val="00A74F7B"/>
    <w:rsid w:val="00A76E91"/>
    <w:rsid w:val="00A80082"/>
    <w:rsid w:val="00A81A54"/>
    <w:rsid w:val="00A84888"/>
    <w:rsid w:val="00A90178"/>
    <w:rsid w:val="00AA15C9"/>
    <w:rsid w:val="00AA4151"/>
    <w:rsid w:val="00AD6D9E"/>
    <w:rsid w:val="00AD6F25"/>
    <w:rsid w:val="00AE4EAA"/>
    <w:rsid w:val="00AE4EDD"/>
    <w:rsid w:val="00AE520D"/>
    <w:rsid w:val="00AF4219"/>
    <w:rsid w:val="00AF46CE"/>
    <w:rsid w:val="00B04420"/>
    <w:rsid w:val="00B0479B"/>
    <w:rsid w:val="00B12EA0"/>
    <w:rsid w:val="00B16A93"/>
    <w:rsid w:val="00B26756"/>
    <w:rsid w:val="00B8526B"/>
    <w:rsid w:val="00B87D00"/>
    <w:rsid w:val="00BB4C1E"/>
    <w:rsid w:val="00BC1DAF"/>
    <w:rsid w:val="00BC43AA"/>
    <w:rsid w:val="00BC4A40"/>
    <w:rsid w:val="00BF1263"/>
    <w:rsid w:val="00BF46B5"/>
    <w:rsid w:val="00C00B1C"/>
    <w:rsid w:val="00C05428"/>
    <w:rsid w:val="00C05C60"/>
    <w:rsid w:val="00C223CE"/>
    <w:rsid w:val="00C41E31"/>
    <w:rsid w:val="00C452F0"/>
    <w:rsid w:val="00C47F2C"/>
    <w:rsid w:val="00C6140C"/>
    <w:rsid w:val="00C74481"/>
    <w:rsid w:val="00C871D1"/>
    <w:rsid w:val="00C95AA5"/>
    <w:rsid w:val="00CA1FB3"/>
    <w:rsid w:val="00CA43A6"/>
    <w:rsid w:val="00CA7D48"/>
    <w:rsid w:val="00CB07B1"/>
    <w:rsid w:val="00CD1474"/>
    <w:rsid w:val="00CD715A"/>
    <w:rsid w:val="00CD7881"/>
    <w:rsid w:val="00CE121F"/>
    <w:rsid w:val="00CF5092"/>
    <w:rsid w:val="00D12960"/>
    <w:rsid w:val="00D20E06"/>
    <w:rsid w:val="00D2349A"/>
    <w:rsid w:val="00D30A6C"/>
    <w:rsid w:val="00D35026"/>
    <w:rsid w:val="00D57E31"/>
    <w:rsid w:val="00D66E49"/>
    <w:rsid w:val="00D849D0"/>
    <w:rsid w:val="00D86DB9"/>
    <w:rsid w:val="00D8734C"/>
    <w:rsid w:val="00D879F6"/>
    <w:rsid w:val="00D91C5E"/>
    <w:rsid w:val="00D943B6"/>
    <w:rsid w:val="00DA42C8"/>
    <w:rsid w:val="00DA5900"/>
    <w:rsid w:val="00DC7C09"/>
    <w:rsid w:val="00DD1AB0"/>
    <w:rsid w:val="00DE4913"/>
    <w:rsid w:val="00DF2DAF"/>
    <w:rsid w:val="00E03942"/>
    <w:rsid w:val="00E23762"/>
    <w:rsid w:val="00E23B9F"/>
    <w:rsid w:val="00E30B00"/>
    <w:rsid w:val="00E323CC"/>
    <w:rsid w:val="00E33900"/>
    <w:rsid w:val="00E47CB3"/>
    <w:rsid w:val="00E64076"/>
    <w:rsid w:val="00E713F3"/>
    <w:rsid w:val="00E84AC8"/>
    <w:rsid w:val="00E85A2C"/>
    <w:rsid w:val="00EA7990"/>
    <w:rsid w:val="00EB5DC5"/>
    <w:rsid w:val="00EC24B6"/>
    <w:rsid w:val="00EC6DC4"/>
    <w:rsid w:val="00EE08D2"/>
    <w:rsid w:val="00EE4A16"/>
    <w:rsid w:val="00EE671A"/>
    <w:rsid w:val="00F0144E"/>
    <w:rsid w:val="00F05355"/>
    <w:rsid w:val="00F130E1"/>
    <w:rsid w:val="00F26674"/>
    <w:rsid w:val="00F35017"/>
    <w:rsid w:val="00F57EAE"/>
    <w:rsid w:val="00F655D4"/>
    <w:rsid w:val="00F672F6"/>
    <w:rsid w:val="00F74C48"/>
    <w:rsid w:val="00F817A9"/>
    <w:rsid w:val="00F8273F"/>
    <w:rsid w:val="00F844E1"/>
    <w:rsid w:val="00F858F1"/>
    <w:rsid w:val="00FA597B"/>
    <w:rsid w:val="00FB114E"/>
    <w:rsid w:val="00FD7B3F"/>
    <w:rsid w:val="00FE1307"/>
    <w:rsid w:val="00FE4A4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E09A5"/>
    <w:pPr>
      <w:spacing w:after="200" w:line="276" w:lineRule="auto"/>
    </w:pPr>
    <w:rPr>
      <w:lang w:eastAsia="en-US"/>
    </w:rPr>
  </w:style>
  <w:style w:type="paragraph" w:styleId="Heading3">
    <w:name w:val="heading 3"/>
    <w:basedOn w:val="Normal"/>
    <w:link w:val="Heading3Char"/>
    <w:uiPriority w:val="99"/>
    <w:qFormat/>
    <w:rsid w:val="00B0479B"/>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0479B"/>
    <w:rPr>
      <w:rFonts w:ascii="Times New Roman" w:hAnsi="Times New Roman" w:cs="Times New Roman"/>
      <w:b/>
      <w:bCs/>
      <w:sz w:val="27"/>
      <w:szCs w:val="27"/>
    </w:rPr>
  </w:style>
  <w:style w:type="paragraph" w:customStyle="1" w:styleId="Elencoacolori-Colore11">
    <w:name w:val="Elenco a colori - Colore 11"/>
    <w:basedOn w:val="Normal"/>
    <w:uiPriority w:val="99"/>
    <w:rsid w:val="00AA15C9"/>
    <w:pPr>
      <w:ind w:left="720"/>
      <w:contextualSpacing/>
    </w:pPr>
  </w:style>
  <w:style w:type="paragraph" w:styleId="BalloonText">
    <w:name w:val="Balloon Text"/>
    <w:basedOn w:val="Normal"/>
    <w:link w:val="BalloonTextChar"/>
    <w:uiPriority w:val="99"/>
    <w:semiHidden/>
    <w:rsid w:val="00D2349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D2349A"/>
    <w:rPr>
      <w:rFonts w:ascii="Tahoma" w:hAnsi="Tahoma" w:cs="Times New Roman"/>
      <w:sz w:val="16"/>
      <w:lang w:eastAsia="en-US"/>
    </w:rPr>
  </w:style>
  <w:style w:type="paragraph" w:customStyle="1" w:styleId="Rientrocorpodeltesto21">
    <w:name w:val="Rientro corpo del testo 21"/>
    <w:basedOn w:val="Normal"/>
    <w:uiPriority w:val="99"/>
    <w:rsid w:val="00B16A93"/>
    <w:pPr>
      <w:suppressAutoHyphens/>
      <w:overflowPunct w:val="0"/>
      <w:autoSpaceDE w:val="0"/>
      <w:spacing w:after="0" w:line="240" w:lineRule="auto"/>
      <w:ind w:left="720" w:hanging="12"/>
      <w:jc w:val="both"/>
      <w:textAlignment w:val="baseline"/>
    </w:pPr>
    <w:rPr>
      <w:rFonts w:ascii="Arial" w:eastAsia="Times New Roman" w:hAnsi="Arial"/>
      <w:szCs w:val="20"/>
      <w:lang w:eastAsia="ar-SA"/>
    </w:rPr>
  </w:style>
  <w:style w:type="paragraph" w:styleId="Footer">
    <w:name w:val="footer"/>
    <w:basedOn w:val="Normal"/>
    <w:link w:val="FooterChar"/>
    <w:uiPriority w:val="99"/>
    <w:rsid w:val="00E23762"/>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FooterChar">
    <w:name w:val="Footer Char"/>
    <w:basedOn w:val="DefaultParagraphFont"/>
    <w:link w:val="Footer"/>
    <w:uiPriority w:val="99"/>
    <w:locked/>
    <w:rsid w:val="00E23762"/>
    <w:rPr>
      <w:rFonts w:ascii="Times New Roman" w:hAnsi="Times New Roman" w:cs="Times New Roman"/>
      <w:sz w:val="24"/>
    </w:rPr>
  </w:style>
  <w:style w:type="character" w:styleId="PageNumber">
    <w:name w:val="page number"/>
    <w:basedOn w:val="DefaultParagraphFont"/>
    <w:uiPriority w:val="99"/>
    <w:rsid w:val="00E23762"/>
    <w:rPr>
      <w:rFonts w:cs="Times New Roman"/>
    </w:rPr>
  </w:style>
  <w:style w:type="character" w:styleId="CommentReference">
    <w:name w:val="annotation reference"/>
    <w:basedOn w:val="DefaultParagraphFont"/>
    <w:uiPriority w:val="99"/>
    <w:rsid w:val="00E23762"/>
    <w:rPr>
      <w:rFonts w:cs="Times New Roman"/>
      <w:sz w:val="16"/>
    </w:rPr>
  </w:style>
  <w:style w:type="paragraph" w:styleId="CommentText">
    <w:name w:val="annotation text"/>
    <w:basedOn w:val="Normal"/>
    <w:link w:val="CommentTextChar"/>
    <w:uiPriority w:val="99"/>
    <w:rsid w:val="00E23762"/>
    <w:pPr>
      <w:spacing w:after="0" w:line="240" w:lineRule="auto"/>
    </w:pPr>
    <w:rPr>
      <w:rFonts w:ascii="Times New Roman" w:eastAsia="Times New Roman" w:hAnsi="Times New Roman"/>
      <w:sz w:val="20"/>
      <w:szCs w:val="20"/>
      <w:lang w:eastAsia="it-IT"/>
    </w:rPr>
  </w:style>
  <w:style w:type="character" w:customStyle="1" w:styleId="CommentTextChar">
    <w:name w:val="Comment Text Char"/>
    <w:basedOn w:val="DefaultParagraphFont"/>
    <w:link w:val="CommentText"/>
    <w:uiPriority w:val="99"/>
    <w:locked/>
    <w:rsid w:val="00E23762"/>
    <w:rPr>
      <w:rFonts w:ascii="Times New Roman" w:hAnsi="Times New Roman" w:cs="Times New Roman"/>
    </w:rPr>
  </w:style>
  <w:style w:type="paragraph" w:styleId="CommentSubject">
    <w:name w:val="annotation subject"/>
    <w:basedOn w:val="CommentText"/>
    <w:next w:val="CommentText"/>
    <w:link w:val="CommentSubjectChar"/>
    <w:uiPriority w:val="99"/>
    <w:rsid w:val="00E23762"/>
    <w:rPr>
      <w:b/>
      <w:bCs/>
    </w:rPr>
  </w:style>
  <w:style w:type="character" w:customStyle="1" w:styleId="CommentSubjectChar">
    <w:name w:val="Comment Subject Char"/>
    <w:basedOn w:val="CommentTextChar"/>
    <w:link w:val="CommentSubject"/>
    <w:uiPriority w:val="99"/>
    <w:locked/>
    <w:rsid w:val="00E23762"/>
    <w:rPr>
      <w:b/>
    </w:rPr>
  </w:style>
  <w:style w:type="paragraph" w:styleId="Header">
    <w:name w:val="header"/>
    <w:basedOn w:val="Normal"/>
    <w:link w:val="HeaderChar"/>
    <w:uiPriority w:val="99"/>
    <w:rsid w:val="00E23762"/>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HeaderChar">
    <w:name w:val="Header Char"/>
    <w:basedOn w:val="DefaultParagraphFont"/>
    <w:link w:val="Header"/>
    <w:uiPriority w:val="99"/>
    <w:locked/>
    <w:rsid w:val="00E23762"/>
    <w:rPr>
      <w:rFonts w:ascii="Times New Roman" w:hAnsi="Times New Roman" w:cs="Times New Roman"/>
      <w:sz w:val="24"/>
    </w:rPr>
  </w:style>
  <w:style w:type="paragraph" w:customStyle="1" w:styleId="testocenter">
    <w:name w:val="testocenter"/>
    <w:basedOn w:val="Normal"/>
    <w:uiPriority w:val="99"/>
    <w:rsid w:val="00E23762"/>
    <w:pPr>
      <w:spacing w:before="75" w:after="180" w:line="240" w:lineRule="auto"/>
      <w:jc w:val="center"/>
    </w:pPr>
    <w:rPr>
      <w:rFonts w:ascii="Tahoma" w:eastAsia="Times New Roman" w:hAnsi="Tahoma" w:cs="Tahoma"/>
      <w:color w:val="000000"/>
      <w:sz w:val="24"/>
      <w:szCs w:val="24"/>
      <w:lang w:eastAsia="it-IT"/>
    </w:rPr>
  </w:style>
  <w:style w:type="character" w:styleId="Strong">
    <w:name w:val="Strong"/>
    <w:basedOn w:val="DefaultParagraphFont"/>
    <w:uiPriority w:val="99"/>
    <w:qFormat/>
    <w:rsid w:val="00E23762"/>
    <w:rPr>
      <w:rFonts w:cs="Times New Roman"/>
      <w:b/>
    </w:rPr>
  </w:style>
  <w:style w:type="paragraph" w:styleId="BodyTextIndent2">
    <w:name w:val="Body Text Indent 2"/>
    <w:basedOn w:val="Normal"/>
    <w:link w:val="BodyTextIndent2Char"/>
    <w:uiPriority w:val="99"/>
    <w:rsid w:val="00302734"/>
    <w:pPr>
      <w:spacing w:after="0" w:line="240" w:lineRule="auto"/>
      <w:ind w:left="-284"/>
      <w:jc w:val="both"/>
    </w:pPr>
    <w:rPr>
      <w:rFonts w:ascii="Times New Roman" w:eastAsia="Times New Roman" w:hAnsi="Times New Roman"/>
      <w:sz w:val="24"/>
      <w:szCs w:val="20"/>
      <w:lang w:eastAsia="fr-FR"/>
    </w:rPr>
  </w:style>
  <w:style w:type="character" w:customStyle="1" w:styleId="BodyTextIndent2Char">
    <w:name w:val="Body Text Indent 2 Char"/>
    <w:basedOn w:val="DefaultParagraphFont"/>
    <w:link w:val="BodyTextIndent2"/>
    <w:uiPriority w:val="99"/>
    <w:locked/>
    <w:rsid w:val="00302734"/>
    <w:rPr>
      <w:rFonts w:ascii="Times New Roman" w:hAnsi="Times New Roman" w:cs="Times New Roman"/>
      <w:sz w:val="24"/>
      <w:lang w:eastAsia="fr-FR"/>
    </w:rPr>
  </w:style>
  <w:style w:type="character" w:customStyle="1" w:styleId="apple-converted-space">
    <w:name w:val="apple-converted-space"/>
    <w:basedOn w:val="DefaultParagraphFont"/>
    <w:uiPriority w:val="99"/>
    <w:rsid w:val="00B0479B"/>
    <w:rPr>
      <w:rFonts w:cs="Times New Roman"/>
    </w:rPr>
  </w:style>
  <w:style w:type="paragraph" w:styleId="NormalWeb">
    <w:name w:val="Normal (Web)"/>
    <w:basedOn w:val="Normal"/>
    <w:uiPriority w:val="99"/>
    <w:semiHidden/>
    <w:rsid w:val="006B0EEC"/>
    <w:pPr>
      <w:spacing w:before="100" w:beforeAutospacing="1" w:after="100" w:afterAutospacing="1" w:line="240" w:lineRule="auto"/>
    </w:pPr>
    <w:rPr>
      <w:rFonts w:ascii="Times New Roman" w:eastAsia="Times New Roman" w:hAnsi="Times New Roman"/>
      <w:sz w:val="24"/>
      <w:szCs w:val="24"/>
      <w:lang w:eastAsia="it-IT"/>
    </w:rPr>
  </w:style>
  <w:style w:type="character" w:styleId="Hyperlink">
    <w:name w:val="Hyperlink"/>
    <w:basedOn w:val="DefaultParagraphFont"/>
    <w:uiPriority w:val="99"/>
    <w:semiHidden/>
    <w:rsid w:val="006B0EE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79992066">
      <w:marLeft w:val="0"/>
      <w:marRight w:val="0"/>
      <w:marTop w:val="0"/>
      <w:marBottom w:val="0"/>
      <w:divBdr>
        <w:top w:val="none" w:sz="0" w:space="0" w:color="auto"/>
        <w:left w:val="none" w:sz="0" w:space="0" w:color="auto"/>
        <w:bottom w:val="none" w:sz="0" w:space="0" w:color="auto"/>
        <w:right w:val="none" w:sz="0" w:space="0" w:color="auto"/>
      </w:divBdr>
    </w:div>
    <w:div w:id="1979992070">
      <w:marLeft w:val="0"/>
      <w:marRight w:val="0"/>
      <w:marTop w:val="0"/>
      <w:marBottom w:val="0"/>
      <w:divBdr>
        <w:top w:val="none" w:sz="0" w:space="0" w:color="auto"/>
        <w:left w:val="none" w:sz="0" w:space="0" w:color="auto"/>
        <w:bottom w:val="none" w:sz="0" w:space="0" w:color="auto"/>
        <w:right w:val="none" w:sz="0" w:space="0" w:color="auto"/>
      </w:divBdr>
      <w:divsChild>
        <w:div w:id="1979992089">
          <w:marLeft w:val="0"/>
          <w:marRight w:val="0"/>
          <w:marTop w:val="0"/>
          <w:marBottom w:val="0"/>
          <w:divBdr>
            <w:top w:val="none" w:sz="0" w:space="0" w:color="auto"/>
            <w:left w:val="none" w:sz="0" w:space="0" w:color="auto"/>
            <w:bottom w:val="none" w:sz="0" w:space="0" w:color="auto"/>
            <w:right w:val="none" w:sz="0" w:space="0" w:color="auto"/>
          </w:divBdr>
        </w:div>
      </w:divsChild>
    </w:div>
    <w:div w:id="1979992075">
      <w:marLeft w:val="0"/>
      <w:marRight w:val="0"/>
      <w:marTop w:val="0"/>
      <w:marBottom w:val="0"/>
      <w:divBdr>
        <w:top w:val="none" w:sz="0" w:space="0" w:color="auto"/>
        <w:left w:val="none" w:sz="0" w:space="0" w:color="auto"/>
        <w:bottom w:val="none" w:sz="0" w:space="0" w:color="auto"/>
        <w:right w:val="none" w:sz="0" w:space="0" w:color="auto"/>
      </w:divBdr>
      <w:divsChild>
        <w:div w:id="1979992077">
          <w:marLeft w:val="0"/>
          <w:marRight w:val="0"/>
          <w:marTop w:val="0"/>
          <w:marBottom w:val="0"/>
          <w:divBdr>
            <w:top w:val="none" w:sz="0" w:space="0" w:color="auto"/>
            <w:left w:val="none" w:sz="0" w:space="0" w:color="auto"/>
            <w:bottom w:val="none" w:sz="0" w:space="0" w:color="auto"/>
            <w:right w:val="none" w:sz="0" w:space="0" w:color="auto"/>
          </w:divBdr>
          <w:divsChild>
            <w:div w:id="1979992081">
              <w:marLeft w:val="0"/>
              <w:marRight w:val="0"/>
              <w:marTop w:val="0"/>
              <w:marBottom w:val="360"/>
              <w:divBdr>
                <w:top w:val="none" w:sz="0" w:space="0" w:color="auto"/>
                <w:left w:val="none" w:sz="0" w:space="0" w:color="auto"/>
                <w:bottom w:val="none" w:sz="0" w:space="0" w:color="auto"/>
                <w:right w:val="none" w:sz="0" w:space="0" w:color="auto"/>
              </w:divBdr>
              <w:divsChild>
                <w:div w:id="1979992074">
                  <w:marLeft w:val="0"/>
                  <w:marRight w:val="0"/>
                  <w:marTop w:val="0"/>
                  <w:marBottom w:val="0"/>
                  <w:divBdr>
                    <w:top w:val="none" w:sz="0" w:space="0" w:color="auto"/>
                    <w:left w:val="none" w:sz="0" w:space="0" w:color="auto"/>
                    <w:bottom w:val="none" w:sz="0" w:space="0" w:color="auto"/>
                    <w:right w:val="none" w:sz="0" w:space="0" w:color="auto"/>
                  </w:divBdr>
                  <w:divsChild>
                    <w:div w:id="19799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2087">
          <w:marLeft w:val="0"/>
          <w:marRight w:val="0"/>
          <w:marTop w:val="0"/>
          <w:marBottom w:val="0"/>
          <w:divBdr>
            <w:top w:val="none" w:sz="0" w:space="0" w:color="auto"/>
            <w:left w:val="none" w:sz="0" w:space="0" w:color="auto"/>
            <w:bottom w:val="none" w:sz="0" w:space="0" w:color="auto"/>
            <w:right w:val="none" w:sz="0" w:space="0" w:color="auto"/>
          </w:divBdr>
          <w:divsChild>
            <w:div w:id="1979992069">
              <w:marLeft w:val="0"/>
              <w:marRight w:val="0"/>
              <w:marTop w:val="0"/>
              <w:marBottom w:val="360"/>
              <w:divBdr>
                <w:top w:val="none" w:sz="0" w:space="0" w:color="auto"/>
                <w:left w:val="none" w:sz="0" w:space="0" w:color="auto"/>
                <w:bottom w:val="none" w:sz="0" w:space="0" w:color="auto"/>
                <w:right w:val="none" w:sz="0" w:space="0" w:color="auto"/>
              </w:divBdr>
              <w:divsChild>
                <w:div w:id="1979992063">
                  <w:marLeft w:val="0"/>
                  <w:marRight w:val="0"/>
                  <w:marTop w:val="0"/>
                  <w:marBottom w:val="0"/>
                  <w:divBdr>
                    <w:top w:val="none" w:sz="0" w:space="0" w:color="auto"/>
                    <w:left w:val="none" w:sz="0" w:space="0" w:color="auto"/>
                    <w:bottom w:val="none" w:sz="0" w:space="0" w:color="auto"/>
                    <w:right w:val="none" w:sz="0" w:space="0" w:color="auto"/>
                  </w:divBdr>
                  <w:divsChild>
                    <w:div w:id="19799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92076">
      <w:marLeft w:val="0"/>
      <w:marRight w:val="0"/>
      <w:marTop w:val="0"/>
      <w:marBottom w:val="0"/>
      <w:divBdr>
        <w:top w:val="none" w:sz="0" w:space="0" w:color="auto"/>
        <w:left w:val="none" w:sz="0" w:space="0" w:color="auto"/>
        <w:bottom w:val="none" w:sz="0" w:space="0" w:color="auto"/>
        <w:right w:val="none" w:sz="0" w:space="0" w:color="auto"/>
      </w:divBdr>
      <w:divsChild>
        <w:div w:id="1979992065">
          <w:marLeft w:val="0"/>
          <w:marRight w:val="0"/>
          <w:marTop w:val="0"/>
          <w:marBottom w:val="45"/>
          <w:divBdr>
            <w:top w:val="none" w:sz="0" w:space="0" w:color="auto"/>
            <w:left w:val="none" w:sz="0" w:space="0" w:color="auto"/>
            <w:bottom w:val="none" w:sz="0" w:space="0" w:color="auto"/>
            <w:right w:val="none" w:sz="0" w:space="0" w:color="auto"/>
          </w:divBdr>
          <w:divsChild>
            <w:div w:id="1979992095">
              <w:marLeft w:val="0"/>
              <w:marRight w:val="0"/>
              <w:marTop w:val="0"/>
              <w:marBottom w:val="0"/>
              <w:divBdr>
                <w:top w:val="none" w:sz="0" w:space="0" w:color="auto"/>
                <w:left w:val="none" w:sz="0" w:space="0" w:color="auto"/>
                <w:bottom w:val="none" w:sz="0" w:space="0" w:color="auto"/>
                <w:right w:val="none" w:sz="0" w:space="0" w:color="auto"/>
              </w:divBdr>
            </w:div>
          </w:divsChild>
        </w:div>
        <w:div w:id="1979992068">
          <w:marLeft w:val="0"/>
          <w:marRight w:val="0"/>
          <w:marTop w:val="0"/>
          <w:marBottom w:val="45"/>
          <w:divBdr>
            <w:top w:val="none" w:sz="0" w:space="0" w:color="auto"/>
            <w:left w:val="none" w:sz="0" w:space="0" w:color="auto"/>
            <w:bottom w:val="none" w:sz="0" w:space="0" w:color="auto"/>
            <w:right w:val="none" w:sz="0" w:space="0" w:color="auto"/>
          </w:divBdr>
          <w:divsChild>
            <w:div w:id="1979992062">
              <w:marLeft w:val="0"/>
              <w:marRight w:val="0"/>
              <w:marTop w:val="0"/>
              <w:marBottom w:val="0"/>
              <w:divBdr>
                <w:top w:val="none" w:sz="0" w:space="0" w:color="auto"/>
                <w:left w:val="none" w:sz="0" w:space="0" w:color="auto"/>
                <w:bottom w:val="none" w:sz="0" w:space="0" w:color="auto"/>
                <w:right w:val="none" w:sz="0" w:space="0" w:color="auto"/>
              </w:divBdr>
            </w:div>
          </w:divsChild>
        </w:div>
        <w:div w:id="1979992073">
          <w:marLeft w:val="0"/>
          <w:marRight w:val="0"/>
          <w:marTop w:val="0"/>
          <w:marBottom w:val="45"/>
          <w:divBdr>
            <w:top w:val="none" w:sz="0" w:space="0" w:color="auto"/>
            <w:left w:val="none" w:sz="0" w:space="0" w:color="auto"/>
            <w:bottom w:val="none" w:sz="0" w:space="0" w:color="auto"/>
            <w:right w:val="none" w:sz="0" w:space="0" w:color="auto"/>
          </w:divBdr>
          <w:divsChild>
            <w:div w:id="1979992090">
              <w:marLeft w:val="0"/>
              <w:marRight w:val="0"/>
              <w:marTop w:val="0"/>
              <w:marBottom w:val="0"/>
              <w:divBdr>
                <w:top w:val="none" w:sz="0" w:space="0" w:color="auto"/>
                <w:left w:val="none" w:sz="0" w:space="0" w:color="auto"/>
                <w:bottom w:val="none" w:sz="0" w:space="0" w:color="auto"/>
                <w:right w:val="none" w:sz="0" w:space="0" w:color="auto"/>
              </w:divBdr>
            </w:div>
          </w:divsChild>
        </w:div>
        <w:div w:id="1979992085">
          <w:marLeft w:val="0"/>
          <w:marRight w:val="0"/>
          <w:marTop w:val="0"/>
          <w:marBottom w:val="45"/>
          <w:divBdr>
            <w:top w:val="none" w:sz="0" w:space="0" w:color="auto"/>
            <w:left w:val="none" w:sz="0" w:space="0" w:color="auto"/>
            <w:bottom w:val="none" w:sz="0" w:space="0" w:color="auto"/>
            <w:right w:val="none" w:sz="0" w:space="0" w:color="auto"/>
          </w:divBdr>
          <w:divsChild>
            <w:div w:id="1979992079">
              <w:marLeft w:val="0"/>
              <w:marRight w:val="0"/>
              <w:marTop w:val="0"/>
              <w:marBottom w:val="0"/>
              <w:divBdr>
                <w:top w:val="none" w:sz="0" w:space="0" w:color="auto"/>
                <w:left w:val="none" w:sz="0" w:space="0" w:color="auto"/>
                <w:bottom w:val="none" w:sz="0" w:space="0" w:color="auto"/>
                <w:right w:val="none" w:sz="0" w:space="0" w:color="auto"/>
              </w:divBdr>
            </w:div>
          </w:divsChild>
        </w:div>
        <w:div w:id="1979992086">
          <w:marLeft w:val="0"/>
          <w:marRight w:val="0"/>
          <w:marTop w:val="0"/>
          <w:marBottom w:val="45"/>
          <w:divBdr>
            <w:top w:val="none" w:sz="0" w:space="0" w:color="auto"/>
            <w:left w:val="none" w:sz="0" w:space="0" w:color="auto"/>
            <w:bottom w:val="none" w:sz="0" w:space="0" w:color="auto"/>
            <w:right w:val="none" w:sz="0" w:space="0" w:color="auto"/>
          </w:divBdr>
          <w:divsChild>
            <w:div w:id="19799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2080">
      <w:marLeft w:val="0"/>
      <w:marRight w:val="0"/>
      <w:marTop w:val="0"/>
      <w:marBottom w:val="0"/>
      <w:divBdr>
        <w:top w:val="none" w:sz="0" w:space="0" w:color="auto"/>
        <w:left w:val="none" w:sz="0" w:space="0" w:color="auto"/>
        <w:bottom w:val="none" w:sz="0" w:space="0" w:color="auto"/>
        <w:right w:val="none" w:sz="0" w:space="0" w:color="auto"/>
      </w:divBdr>
    </w:div>
    <w:div w:id="1979992088">
      <w:marLeft w:val="0"/>
      <w:marRight w:val="0"/>
      <w:marTop w:val="0"/>
      <w:marBottom w:val="0"/>
      <w:divBdr>
        <w:top w:val="none" w:sz="0" w:space="0" w:color="auto"/>
        <w:left w:val="none" w:sz="0" w:space="0" w:color="auto"/>
        <w:bottom w:val="none" w:sz="0" w:space="0" w:color="auto"/>
        <w:right w:val="none" w:sz="0" w:space="0" w:color="auto"/>
      </w:divBdr>
      <w:divsChild>
        <w:div w:id="1979992082">
          <w:marLeft w:val="0"/>
          <w:marRight w:val="0"/>
          <w:marTop w:val="0"/>
          <w:marBottom w:val="0"/>
          <w:divBdr>
            <w:top w:val="none" w:sz="0" w:space="0" w:color="auto"/>
            <w:left w:val="none" w:sz="0" w:space="0" w:color="auto"/>
            <w:bottom w:val="none" w:sz="0" w:space="0" w:color="auto"/>
            <w:right w:val="none" w:sz="0" w:space="0" w:color="auto"/>
          </w:divBdr>
          <w:divsChild>
            <w:div w:id="1979992084">
              <w:marLeft w:val="0"/>
              <w:marRight w:val="0"/>
              <w:marTop w:val="0"/>
              <w:marBottom w:val="0"/>
              <w:divBdr>
                <w:top w:val="none" w:sz="0" w:space="0" w:color="auto"/>
                <w:left w:val="none" w:sz="0" w:space="0" w:color="auto"/>
                <w:bottom w:val="none" w:sz="0" w:space="0" w:color="auto"/>
                <w:right w:val="none" w:sz="0" w:space="0" w:color="auto"/>
              </w:divBdr>
              <w:divsChild>
                <w:div w:id="19799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2091">
      <w:marLeft w:val="0"/>
      <w:marRight w:val="0"/>
      <w:marTop w:val="0"/>
      <w:marBottom w:val="0"/>
      <w:divBdr>
        <w:top w:val="none" w:sz="0" w:space="0" w:color="auto"/>
        <w:left w:val="none" w:sz="0" w:space="0" w:color="auto"/>
        <w:bottom w:val="none" w:sz="0" w:space="0" w:color="auto"/>
        <w:right w:val="none" w:sz="0" w:space="0" w:color="auto"/>
      </w:divBdr>
    </w:div>
    <w:div w:id="1979992094">
      <w:marLeft w:val="0"/>
      <w:marRight w:val="0"/>
      <w:marTop w:val="0"/>
      <w:marBottom w:val="0"/>
      <w:divBdr>
        <w:top w:val="none" w:sz="0" w:space="0" w:color="auto"/>
        <w:left w:val="none" w:sz="0" w:space="0" w:color="auto"/>
        <w:bottom w:val="none" w:sz="0" w:space="0" w:color="auto"/>
        <w:right w:val="none" w:sz="0" w:space="0" w:color="auto"/>
      </w:divBdr>
      <w:divsChild>
        <w:div w:id="1979992072">
          <w:marLeft w:val="0"/>
          <w:marRight w:val="0"/>
          <w:marTop w:val="0"/>
          <w:marBottom w:val="0"/>
          <w:divBdr>
            <w:top w:val="none" w:sz="0" w:space="0" w:color="auto"/>
            <w:left w:val="none" w:sz="0" w:space="0" w:color="auto"/>
            <w:bottom w:val="none" w:sz="0" w:space="0" w:color="auto"/>
            <w:right w:val="none" w:sz="0" w:space="0" w:color="auto"/>
          </w:divBdr>
        </w:div>
        <w:div w:id="1979992083">
          <w:marLeft w:val="0"/>
          <w:marRight w:val="0"/>
          <w:marTop w:val="0"/>
          <w:marBottom w:val="0"/>
          <w:divBdr>
            <w:top w:val="none" w:sz="0" w:space="0" w:color="auto"/>
            <w:left w:val="none" w:sz="0" w:space="0" w:color="auto"/>
            <w:bottom w:val="none" w:sz="0" w:space="0" w:color="auto"/>
            <w:right w:val="none" w:sz="0" w:space="0" w:color="auto"/>
          </w:divBdr>
        </w:div>
        <w:div w:id="1979992092">
          <w:marLeft w:val="0"/>
          <w:marRight w:val="0"/>
          <w:marTop w:val="0"/>
          <w:marBottom w:val="0"/>
          <w:divBdr>
            <w:top w:val="none" w:sz="0" w:space="0" w:color="auto"/>
            <w:left w:val="none" w:sz="0" w:space="0" w:color="auto"/>
            <w:bottom w:val="none" w:sz="0" w:space="0" w:color="auto"/>
            <w:right w:val="none" w:sz="0" w:space="0" w:color="auto"/>
          </w:divBdr>
        </w:div>
        <w:div w:id="1979992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985</Words>
  <Characters>5621</Characters>
  <Application>Microsoft Office Outlook</Application>
  <DocSecurity>0</DocSecurity>
  <Lines>0</Lines>
  <Paragraphs>0</Paragraphs>
  <ScaleCrop>false</ScaleCrop>
  <Company>CELVA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L’UTILIZZO DA PARTE DEL COMUNE DI VALTOURNENCHE DI GRADUATORIE IN CORSO DI VALIDITA’ </dc:title>
  <dc:subject/>
  <dc:creator>k.ronc</dc:creator>
  <cp:keywords/>
  <dc:description/>
  <cp:lastModifiedBy>cristinac</cp:lastModifiedBy>
  <cp:revision>2</cp:revision>
  <cp:lastPrinted>2017-01-31T09:34:00Z</cp:lastPrinted>
  <dcterms:created xsi:type="dcterms:W3CDTF">2018-10-11T10:40:00Z</dcterms:created>
  <dcterms:modified xsi:type="dcterms:W3CDTF">2018-10-11T10:40:00Z</dcterms:modified>
</cp:coreProperties>
</file>