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501" w:rsidRDefault="00333501">
      <w:r w:rsidRPr="00DD1FE2">
        <w:rPr>
          <w:noProof/>
          <w:lang w:eastAsia="it-IT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alt="09_Marchio_OrizzEstremo_CYMK_pos" style="width:476.25pt;height:71.25pt;visibility:visible">
            <v:imagedata r:id="rId5" o:title=""/>
          </v:shape>
        </w:pict>
      </w:r>
    </w:p>
    <w:p w:rsidR="00333501" w:rsidRDefault="00333501">
      <w:pPr>
        <w:jc w:val="center"/>
        <w:rPr>
          <w:rFonts w:ascii="Tahoma" w:hAnsi="Tahoma"/>
        </w:rPr>
      </w:pPr>
      <w:r>
        <w:rPr>
          <w:iCs/>
        </w:rPr>
        <w:t>Regione Autonoma Valle d'Aosta                           Région Autonome Vallée d'Aoste</w:t>
      </w:r>
    </w:p>
    <w:tbl>
      <w:tblPr>
        <w:tblW w:w="952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25"/>
      </w:tblGrid>
      <w:tr w:rsidR="00333501">
        <w:tc>
          <w:tcPr>
            <w:tcW w:w="9525" w:type="dxa"/>
            <w:shd w:val="clear" w:color="auto" w:fill="D9D9D9"/>
          </w:tcPr>
          <w:p w:rsidR="00333501" w:rsidRDefault="00333501">
            <w:pPr>
              <w:spacing w:after="0" w:line="240" w:lineRule="auto"/>
              <w:ind w:right="737"/>
              <w:jc w:val="center"/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CONVENZIONE -SCRITTURA PRIVATA </w:t>
            </w:r>
          </w:p>
          <w:p w:rsidR="00333501" w:rsidRDefault="00333501">
            <w:pPr>
              <w:spacing w:after="0" w:line="240" w:lineRule="auto"/>
              <w:ind w:right="737"/>
              <w:jc w:val="center"/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PER LA COSTITUZIONE DI SERVITÙ PERMANENTE</w:t>
            </w:r>
          </w:p>
        </w:tc>
      </w:tr>
      <w:tr w:rsidR="00333501">
        <w:tc>
          <w:tcPr>
            <w:tcW w:w="9525" w:type="dxa"/>
          </w:tcPr>
          <w:p w:rsidR="00333501" w:rsidRDefault="00333501">
            <w:pPr>
              <w:spacing w:after="0" w:line="240" w:lineRule="auto"/>
              <w:ind w:right="680"/>
              <w:jc w:val="center"/>
            </w:pPr>
            <w:r>
              <w:rPr>
                <w:rFonts w:ascii="Tahoma" w:hAnsi="Tahoma" w:cs="Tahoma"/>
                <w:sz w:val="16"/>
                <w:szCs w:val="16"/>
              </w:rPr>
              <w:t>Artt. 825 -1027-1058-1350-2702-2703 del Codice Civile</w:t>
            </w:r>
          </w:p>
        </w:tc>
      </w:tr>
    </w:tbl>
    <w:p w:rsidR="00333501" w:rsidRDefault="00333501">
      <w:pPr>
        <w:pStyle w:val="NoSpacing"/>
        <w:rPr>
          <w:rFonts w:ascii="Tahoma" w:hAnsi="Tahoma" w:cs="Tahoma"/>
        </w:rPr>
      </w:pPr>
    </w:p>
    <w:p w:rsidR="00333501" w:rsidRDefault="00333501">
      <w:pPr>
        <w:pStyle w:val="NoSpacing"/>
        <w:rPr>
          <w:rFonts w:ascii="Tahoma" w:hAnsi="Tahoma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Con la presente scrittura privata da valersi ad ogni effetto di legge</w:t>
      </w:r>
    </w:p>
    <w:p w:rsidR="00333501" w:rsidRDefault="00333501">
      <w:pPr>
        <w:spacing w:after="0" w:line="24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333501" w:rsidRDefault="00333501">
      <w:pPr>
        <w:spacing w:after="0" w:line="240" w:lineRule="auto"/>
        <w:jc w:val="center"/>
        <w:rPr>
          <w:rFonts w:ascii="Tahoma" w:hAnsi="Tahoma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FRA</w:t>
      </w:r>
    </w:p>
    <w:p w:rsidR="00333501" w:rsidRDefault="00333501">
      <w:pPr>
        <w:spacing w:after="0" w:line="240" w:lineRule="auto"/>
        <w:jc w:val="both"/>
        <w:rPr>
          <w:rFonts w:ascii="Tahoma" w:hAnsi="Tahoma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I sig.ri:</w:t>
      </w:r>
    </w:p>
    <w:p w:rsidR="00333501" w:rsidRDefault="00333501">
      <w:pPr>
        <w:spacing w:after="0" w:line="240" w:lineRule="auto"/>
        <w:ind w:left="170" w:hanging="170"/>
        <w:jc w:val="both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- </w:t>
      </w:r>
      <w:r>
        <w:rPr>
          <w:rFonts w:ascii="Tahoma" w:hAnsi="Tahoma" w:cs="Tahoma"/>
          <w:color w:val="000000"/>
          <w:sz w:val="22"/>
          <w:szCs w:val="22"/>
        </w:rPr>
        <w:tab/>
      </w:r>
      <w:bookmarkStart w:id="0" w:name="__DdeLink__1457_2364561370"/>
      <w:r>
        <w:rPr>
          <w:rFonts w:ascii="Tahoma" w:hAnsi="Tahoma" w:cs="Tahoma"/>
          <w:color w:val="000000"/>
          <w:sz w:val="22"/>
          <w:szCs w:val="22"/>
        </w:rPr>
        <w:t>OTTIN Elvira Maria</w:t>
      </w:r>
      <w:bookmarkEnd w:id="0"/>
      <w:r>
        <w:rPr>
          <w:rFonts w:ascii="Tahoma" w:hAnsi="Tahoma" w:cs="Tahoma"/>
          <w:color w:val="000000"/>
          <w:sz w:val="22"/>
          <w:szCs w:val="22"/>
        </w:rPr>
        <w:t xml:space="preserve"> - cf: TTNLRM52S69L654W</w:t>
      </w:r>
    </w:p>
    <w:p w:rsidR="00333501" w:rsidRDefault="00333501">
      <w:pPr>
        <w:spacing w:after="0" w:line="240" w:lineRule="auto"/>
        <w:ind w:left="170" w:hanging="170"/>
        <w:jc w:val="both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ab/>
        <w:t>OTTIN Giancarlo - cf: TTNGCR57S23A326Q</w:t>
      </w:r>
    </w:p>
    <w:p w:rsidR="00333501" w:rsidRDefault="00333501">
      <w:pPr>
        <w:spacing w:after="0" w:line="240" w:lineRule="auto"/>
        <w:ind w:left="170" w:hanging="170"/>
        <w:jc w:val="both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ab/>
        <w:t>OTTIN Michele - cf: TTNMHL51L22A326M</w:t>
      </w:r>
    </w:p>
    <w:p w:rsidR="00333501" w:rsidRDefault="00333501">
      <w:pPr>
        <w:spacing w:after="0" w:line="240" w:lineRule="auto"/>
        <w:ind w:left="170" w:hanging="170"/>
        <w:jc w:val="both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ab/>
        <w:t>in qualità di proprietari dei fondi identificati catastalmente con i mappali n. 584-1028-1603 del foglio 32;</w:t>
      </w:r>
    </w:p>
    <w:p w:rsidR="00333501" w:rsidRDefault="00333501">
      <w:pPr>
        <w:spacing w:after="0" w:line="240" w:lineRule="auto"/>
        <w:ind w:left="170" w:hanging="170"/>
        <w:jc w:val="both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MAQUIGNAZ Giulio - cf:  MQGGLI34C05L654G</w:t>
      </w:r>
    </w:p>
    <w:p w:rsidR="00333501" w:rsidRDefault="00333501">
      <w:pPr>
        <w:spacing w:after="0" w:line="240" w:lineRule="auto"/>
        <w:ind w:left="170" w:hanging="170"/>
        <w:jc w:val="both"/>
        <w:rPr>
          <w:rFonts w:ascii="Tahoma" w:hAnsi="Tahoma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ab/>
        <w:t>MAQUIGNAZ Giuseppe - cf:  MQGGPP25D11L654B</w:t>
      </w:r>
    </w:p>
    <w:p w:rsidR="00333501" w:rsidRDefault="00333501">
      <w:pPr>
        <w:spacing w:after="0" w:line="240" w:lineRule="auto"/>
        <w:ind w:left="170" w:hanging="170"/>
        <w:jc w:val="both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ab/>
        <w:t>MAQUIGNAZ Maria Antonietta  - cf: MQGMNT26P46L654R</w:t>
      </w:r>
    </w:p>
    <w:p w:rsidR="00333501" w:rsidRDefault="00333501">
      <w:pPr>
        <w:spacing w:after="0" w:line="240" w:lineRule="auto"/>
        <w:ind w:left="170" w:hanging="170"/>
        <w:jc w:val="both"/>
      </w:pPr>
      <w:r>
        <w:rPr>
          <w:rFonts w:ascii="Tahoma" w:hAnsi="Tahoma" w:cs="Tahoma"/>
          <w:color w:val="000000"/>
          <w:sz w:val="22"/>
          <w:szCs w:val="22"/>
        </w:rPr>
        <w:tab/>
        <w:t>in qualità di proprietari del fondo identificato catastalmente con il mappale n. 696 del foglio 32;</w:t>
      </w:r>
    </w:p>
    <w:p w:rsidR="00333501" w:rsidRDefault="00333501">
      <w:pPr>
        <w:spacing w:after="0" w:line="240" w:lineRule="auto"/>
        <w:jc w:val="both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di seguito “concedenti”</w:t>
      </w:r>
    </w:p>
    <w:p w:rsidR="00333501" w:rsidRDefault="00333501">
      <w:pPr>
        <w:spacing w:after="0" w:line="240" w:lineRule="auto"/>
        <w:jc w:val="center"/>
        <w:rPr>
          <w:rFonts w:ascii="Tahoma" w:hAnsi="Tahoma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E</w:t>
      </w:r>
    </w:p>
    <w:p w:rsidR="00333501" w:rsidRDefault="00333501">
      <w:pPr>
        <w:spacing w:after="0" w:line="24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333501" w:rsidRPr="001939FA" w:rsidRDefault="00333501">
      <w:pPr>
        <w:spacing w:after="0" w:line="240" w:lineRule="auto"/>
        <w:jc w:val="both"/>
      </w:pPr>
      <w:r>
        <w:rPr>
          <w:rFonts w:ascii="Tahoma" w:hAnsi="Tahoma" w:cs="Tahoma"/>
          <w:color w:val="000000"/>
          <w:sz w:val="22"/>
          <w:szCs w:val="22"/>
        </w:rPr>
        <w:t xml:space="preserve">il Sig. </w:t>
      </w:r>
      <w:r>
        <w:rPr>
          <w:rStyle w:val="Enfasiforte"/>
          <w:rFonts w:ascii="Tahoma" w:hAnsi="Tahoma" w:cs="Arial"/>
          <w:b w:val="0"/>
          <w:color w:val="000000"/>
          <w:sz w:val="22"/>
          <w:szCs w:val="22"/>
        </w:rPr>
        <w:t>Jean Antoine Maquignaz</w:t>
      </w:r>
      <w:r>
        <w:rPr>
          <w:rFonts w:ascii="Tahoma" w:hAnsi="Tahoma" w:cs="Tahoma"/>
          <w:color w:val="000000"/>
          <w:sz w:val="22"/>
          <w:szCs w:val="22"/>
        </w:rPr>
        <w:t xml:space="preserve"> /Segretario comunale in qualità di legale rappresentante del comune di Valtournenche, di seguito “concessionario” fatta espressa rinuncia di comune accordo all’assistenza dei testimoni,</w:t>
      </w:r>
    </w:p>
    <w:p w:rsidR="00333501" w:rsidRDefault="00333501">
      <w:pPr>
        <w:spacing w:after="0" w:line="24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333501" w:rsidRDefault="00333501">
      <w:pPr>
        <w:spacing w:after="0" w:line="240" w:lineRule="auto"/>
        <w:jc w:val="center"/>
        <w:rPr>
          <w:rFonts w:ascii="Tahoma" w:hAnsi="Tahoma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PREMESSO CHE:</w:t>
      </w:r>
    </w:p>
    <w:p w:rsidR="00333501" w:rsidRDefault="00333501">
      <w:pPr>
        <w:spacing w:after="0" w:line="24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333501" w:rsidRDefault="00333501">
      <w:pPr>
        <w:spacing w:after="0" w:line="240" w:lineRule="auto"/>
        <w:jc w:val="both"/>
        <w:rPr>
          <w:rFonts w:ascii="Tahoma" w:hAnsi="Tahoma"/>
          <w:color w:val="000000"/>
          <w:sz w:val="22"/>
          <w:szCs w:val="22"/>
        </w:rPr>
      </w:pPr>
      <w:r>
        <w:rPr>
          <w:rFonts w:ascii="Tahoma" w:eastAsia="Times New Roman" w:hAnsi="Tahoma" w:cs="TimesNewRomanPSMT"/>
          <w:color w:val="000000"/>
          <w:sz w:val="22"/>
          <w:szCs w:val="22"/>
        </w:rPr>
        <w:t>Con D</w:t>
      </w:r>
      <w:r>
        <w:rPr>
          <w:rFonts w:ascii="Tahoma" w:hAnsi="Tahoma" w:cs="Tahoma"/>
          <w:color w:val="000000"/>
          <w:sz w:val="22"/>
          <w:szCs w:val="22"/>
        </w:rPr>
        <w:t xml:space="preserve">elibera di Consiglio Comunale n. 99 del 26.06.2019, l’amministrazione comunale ha impartito  atto di indirizzo al Responsabile dell’Ufficio tecnico comunale affinché intraprenda un nuovo iter procedurale per la </w:t>
      </w:r>
      <w:r>
        <w:rPr>
          <w:rFonts w:ascii="Tahoma" w:hAnsi="Tahoma" w:cs="Tahoma"/>
          <w:i/>
          <w:iCs/>
          <w:color w:val="000000"/>
          <w:sz w:val="22"/>
          <w:szCs w:val="22"/>
        </w:rPr>
        <w:t>realizzazione di un nuovo marciapiede in Frazione Montaz,</w:t>
      </w:r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>effettuando uno stralcio dal progetto originario dei lavori di “Riqualificazione centro storico di Valtournenche”;</w:t>
      </w:r>
    </w:p>
    <w:p w:rsidR="00333501" w:rsidRDefault="00333501">
      <w:pPr>
        <w:spacing w:after="0" w:line="24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333501" w:rsidRPr="001939FA" w:rsidRDefault="00333501">
      <w:pPr>
        <w:spacing w:after="0" w:line="240" w:lineRule="auto"/>
        <w:jc w:val="both"/>
        <w:rPr>
          <w:rFonts w:ascii="Tahoma" w:hAnsi="Tahoma"/>
          <w:sz w:val="22"/>
          <w:szCs w:val="22"/>
        </w:rPr>
      </w:pPr>
      <w:r w:rsidRPr="001939FA">
        <w:rPr>
          <w:rFonts w:ascii="Tahoma" w:hAnsi="Tahoma" w:cs="Tahoma"/>
          <w:color w:val="000000"/>
          <w:sz w:val="22"/>
          <w:szCs w:val="22"/>
        </w:rPr>
        <w:t>La realizzazione del marciapiede in oggetto offre la possibilità di creare un nuovo percorso pedonale per</w:t>
      </w:r>
      <w:r w:rsidRPr="001939FA">
        <w:rPr>
          <w:rFonts w:ascii="Tahoma" w:hAnsi="Tahoma" w:cs="Tahoma"/>
          <w:bCs/>
          <w:color w:val="000000"/>
          <w:sz w:val="22"/>
          <w:szCs w:val="22"/>
        </w:rPr>
        <w:t xml:space="preserve"> fini di pubblico interesse</w:t>
      </w:r>
      <w:r w:rsidRPr="001939FA">
        <w:rPr>
          <w:rFonts w:ascii="Tahoma" w:hAnsi="Tahoma" w:cs="Tahoma"/>
          <w:color w:val="000000"/>
          <w:sz w:val="22"/>
          <w:szCs w:val="22"/>
        </w:rPr>
        <w:t xml:space="preserve"> in totale sicurezza che collega la Frazione di Montaz con il centro del Capoluogo;</w:t>
      </w:r>
    </w:p>
    <w:p w:rsidR="00333501" w:rsidRDefault="00333501">
      <w:pPr>
        <w:spacing w:after="0" w:line="24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333501" w:rsidRDefault="00333501">
      <w:pPr>
        <w:spacing w:after="0" w:line="240" w:lineRule="auto"/>
        <w:jc w:val="both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L’amministrazione comunale al fine di realizzare il marciapiede in oggetto ha necessità di acquisire una servitù ad uso pubblico permanente sui terreni terreni identificati catastalmente con i mappali n. 584-1028-1603-696 del foglio 32.</w:t>
      </w:r>
    </w:p>
    <w:p w:rsidR="00333501" w:rsidRDefault="00333501">
      <w:pPr>
        <w:spacing w:after="0" w:line="24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333501" w:rsidRDefault="00333501">
      <w:pPr>
        <w:spacing w:after="0" w:line="240" w:lineRule="auto"/>
        <w:jc w:val="center"/>
        <w:rPr>
          <w:rFonts w:ascii="Tahoma" w:hAnsi="Tahoma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SI CONVIENE E SI STIPULA QUANTO SEGUE:</w:t>
      </w:r>
    </w:p>
    <w:p w:rsidR="00333501" w:rsidRDefault="00333501">
      <w:pPr>
        <w:spacing w:after="0" w:line="240" w:lineRule="auto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333501" w:rsidRDefault="00333501">
      <w:pPr>
        <w:spacing w:after="0" w:line="240" w:lineRule="auto"/>
        <w:jc w:val="center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>Art. 1</w:t>
      </w:r>
    </w:p>
    <w:p w:rsidR="00333501" w:rsidRDefault="00333501">
      <w:pPr>
        <w:spacing w:after="0" w:line="240" w:lineRule="auto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Le Premesse e gli Allegati fanno parte integrante e sostanziale del presente atto.</w:t>
      </w:r>
    </w:p>
    <w:p w:rsidR="00333501" w:rsidRDefault="00333501">
      <w:pPr>
        <w:spacing w:after="0" w:line="240" w:lineRule="auto"/>
        <w:rPr>
          <w:rFonts w:ascii="Tahoma" w:hAnsi="Tahoma" w:cs="Tahoma"/>
          <w:color w:val="000000"/>
          <w:sz w:val="22"/>
          <w:szCs w:val="22"/>
        </w:rPr>
      </w:pPr>
    </w:p>
    <w:p w:rsidR="00333501" w:rsidRDefault="00333501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000000"/>
          <w:sz w:val="22"/>
          <w:szCs w:val="22"/>
        </w:rPr>
        <w:t>Art. 2</w:t>
      </w:r>
    </w:p>
    <w:p w:rsidR="00333501" w:rsidRDefault="00333501">
      <w:pPr>
        <w:spacing w:after="0" w:line="240" w:lineRule="auto"/>
        <w:jc w:val="both"/>
        <w:rPr>
          <w:rFonts w:ascii="Tahoma" w:hAnsi="Tahoma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I sig.ri:</w:t>
      </w:r>
    </w:p>
    <w:p w:rsidR="00333501" w:rsidRDefault="00333501">
      <w:pPr>
        <w:spacing w:after="0" w:line="240" w:lineRule="auto"/>
        <w:ind w:left="170" w:hanging="170"/>
        <w:jc w:val="both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- </w:t>
      </w:r>
      <w:r>
        <w:rPr>
          <w:rFonts w:ascii="Tahoma" w:hAnsi="Tahoma" w:cs="Tahoma"/>
          <w:color w:val="000000"/>
          <w:sz w:val="22"/>
          <w:szCs w:val="22"/>
        </w:rPr>
        <w:tab/>
        <w:t>OTTIN Elvira Maria - cf: TTNLRM52S69L654W</w:t>
      </w:r>
    </w:p>
    <w:p w:rsidR="00333501" w:rsidRDefault="00333501">
      <w:pPr>
        <w:spacing w:after="0" w:line="240" w:lineRule="auto"/>
        <w:ind w:left="170" w:hanging="170"/>
        <w:jc w:val="both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ab/>
        <w:t>OTTIN Giancarlo - cf: TTNGCR57S23A326Q</w:t>
      </w:r>
    </w:p>
    <w:p w:rsidR="00333501" w:rsidRDefault="00333501">
      <w:pPr>
        <w:spacing w:after="0" w:line="240" w:lineRule="auto"/>
        <w:ind w:left="170" w:hanging="170"/>
        <w:jc w:val="both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ab/>
        <w:t>OTTIN Michele - cf: TTNMHL51L22A326M</w:t>
      </w:r>
    </w:p>
    <w:p w:rsidR="00333501" w:rsidRDefault="00333501">
      <w:pPr>
        <w:spacing w:after="0" w:line="240" w:lineRule="auto"/>
        <w:ind w:left="170" w:hanging="170"/>
        <w:jc w:val="both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ab/>
        <w:t>in qualità di proprietari dei fondi identificati catastalmente con i mappali n. 584-1028-1603 del foglio 32;</w:t>
      </w:r>
    </w:p>
    <w:p w:rsidR="00333501" w:rsidRDefault="00333501">
      <w:pPr>
        <w:spacing w:after="0" w:line="240" w:lineRule="auto"/>
        <w:ind w:left="170" w:hanging="170"/>
        <w:jc w:val="both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MAQUIGNAZ Giulio - cf:  MQGGLI34C05L654G</w:t>
      </w:r>
    </w:p>
    <w:p w:rsidR="00333501" w:rsidRDefault="00333501">
      <w:pPr>
        <w:spacing w:after="0" w:line="240" w:lineRule="auto"/>
        <w:ind w:left="170" w:hanging="170"/>
        <w:jc w:val="both"/>
        <w:rPr>
          <w:rFonts w:ascii="Tahoma" w:hAnsi="Tahoma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ab/>
        <w:t>MAQUIGNAZ Giuseppe - cf:  MQGGPP25D11L654B</w:t>
      </w:r>
    </w:p>
    <w:p w:rsidR="00333501" w:rsidRDefault="00333501">
      <w:pPr>
        <w:spacing w:after="0" w:line="240" w:lineRule="auto"/>
        <w:ind w:left="170" w:hanging="170"/>
        <w:jc w:val="both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ab/>
        <w:t>MAQUIGNAZ Maria Antonietta  - cf: MQGMNT26P46L654R</w:t>
      </w:r>
    </w:p>
    <w:p w:rsidR="00333501" w:rsidRDefault="00333501">
      <w:pPr>
        <w:spacing w:after="0" w:line="240" w:lineRule="auto"/>
        <w:jc w:val="both"/>
        <w:rPr>
          <w:rFonts w:ascii="Tahoma" w:hAnsi="Tahoma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concedono al </w:t>
      </w:r>
      <w:bookmarkStart w:id="1" w:name="__DdeLink__1239_2364561370"/>
      <w:r>
        <w:rPr>
          <w:rFonts w:ascii="Tahoma" w:hAnsi="Tahoma" w:cs="Tahoma"/>
          <w:color w:val="000000"/>
          <w:sz w:val="22"/>
          <w:szCs w:val="22"/>
        </w:rPr>
        <w:t xml:space="preserve">Sig. </w:t>
      </w:r>
      <w:r>
        <w:rPr>
          <w:rStyle w:val="Enfasiforte"/>
          <w:rFonts w:ascii="Tahoma" w:hAnsi="Tahoma" w:cs="Arial"/>
          <w:b w:val="0"/>
          <w:color w:val="000000"/>
          <w:sz w:val="22"/>
          <w:szCs w:val="22"/>
        </w:rPr>
        <w:t>Jean Antoine Maquignaz</w:t>
      </w:r>
      <w:r>
        <w:rPr>
          <w:rFonts w:ascii="Tahoma" w:hAnsi="Tahoma" w:cs="Tahoma"/>
          <w:color w:val="000000"/>
          <w:sz w:val="22"/>
          <w:szCs w:val="22"/>
        </w:rPr>
        <w:t>,</w:t>
      </w:r>
      <w:bookmarkEnd w:id="1"/>
      <w:r>
        <w:rPr>
          <w:rFonts w:ascii="Tahoma" w:hAnsi="Tahoma" w:cs="Tahoma"/>
          <w:color w:val="000000"/>
          <w:sz w:val="22"/>
          <w:szCs w:val="22"/>
        </w:rPr>
        <w:t xml:space="preserve"> in qualità di Sindaco pro tempore del Comune di Valtournenche, a titolo di diritto reale di godimento:</w:t>
      </w:r>
    </w:p>
    <w:p w:rsidR="00333501" w:rsidRDefault="0033350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ahoma" w:hAnsi="Tahoma"/>
          <w:color w:val="000000"/>
          <w:sz w:val="22"/>
          <w:szCs w:val="22"/>
        </w:rPr>
      </w:pPr>
      <w:bookmarkStart w:id="2" w:name="__DdeLink__2213_1655557999"/>
      <w:r>
        <w:rPr>
          <w:rFonts w:ascii="Tahoma" w:hAnsi="Tahoma" w:cs="Tahoma"/>
          <w:b/>
          <w:bCs/>
          <w:color w:val="000000"/>
          <w:sz w:val="22"/>
          <w:szCs w:val="22"/>
        </w:rPr>
        <w:t>la servitù ad uso pubblico a titolo gratuito</w:t>
      </w:r>
      <w:r>
        <w:rPr>
          <w:rFonts w:ascii="Tahoma" w:hAnsi="Tahoma" w:cs="Tahoma"/>
          <w:color w:val="000000"/>
          <w:sz w:val="22"/>
          <w:szCs w:val="22"/>
        </w:rPr>
        <w:t xml:space="preserve"> su una parte dei loro fondi, necessaria alla realizzazione del nuovo marciapiede, delle opere strutturali, degli impianti e sottoservizi necessari, per le dimensioni così come specificato sugli elaborati progettuali in allegato e alle condizioni di cui ai successivi articoli.</w:t>
      </w:r>
      <w:bookmarkEnd w:id="2"/>
    </w:p>
    <w:p w:rsidR="00333501" w:rsidRDefault="00333501">
      <w:pPr>
        <w:spacing w:after="0" w:line="240" w:lineRule="auto"/>
        <w:jc w:val="center"/>
        <w:rPr>
          <w:rFonts w:ascii="Tahoma" w:hAnsi="Tahoma"/>
          <w:sz w:val="22"/>
          <w:szCs w:val="22"/>
        </w:rPr>
      </w:pPr>
      <w:r>
        <w:rPr>
          <w:rFonts w:ascii="Tahoma" w:hAnsi="Tahoma" w:cs="Tahoma"/>
          <w:b/>
          <w:bCs/>
          <w:color w:val="000000"/>
          <w:sz w:val="22"/>
          <w:szCs w:val="22"/>
        </w:rPr>
        <w:t>Art. 2</w:t>
      </w:r>
    </w:p>
    <w:p w:rsidR="00333501" w:rsidRDefault="00333501">
      <w:pPr>
        <w:spacing w:after="0" w:line="240" w:lineRule="auto"/>
        <w:jc w:val="both"/>
        <w:rPr>
          <w:rFonts w:ascii="Tahoma" w:hAnsi="Tahoma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L’esercizio delle</w:t>
      </w:r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 servitù ad uso pubblico </w:t>
      </w:r>
      <w:r>
        <w:rPr>
          <w:rFonts w:ascii="Tahoma" w:hAnsi="Tahoma" w:cs="Tahoma"/>
          <w:color w:val="000000"/>
          <w:sz w:val="22"/>
          <w:szCs w:val="22"/>
        </w:rPr>
        <w:t>è stabilito a tempo indeterminato e non esclusivo.</w:t>
      </w:r>
    </w:p>
    <w:p w:rsidR="00333501" w:rsidRDefault="00333501">
      <w:pPr>
        <w:spacing w:after="0" w:line="24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333501" w:rsidRDefault="00333501">
      <w:pPr>
        <w:spacing w:after="0" w:line="240" w:lineRule="auto"/>
        <w:jc w:val="center"/>
        <w:rPr>
          <w:rFonts w:ascii="Tahoma" w:hAnsi="Tahoma"/>
          <w:sz w:val="22"/>
          <w:szCs w:val="22"/>
        </w:rPr>
      </w:pPr>
      <w:r>
        <w:rPr>
          <w:rFonts w:ascii="Tahoma" w:hAnsi="Tahoma" w:cs="Tahoma"/>
          <w:b/>
          <w:bCs/>
          <w:color w:val="000000"/>
          <w:sz w:val="22"/>
          <w:szCs w:val="22"/>
        </w:rPr>
        <w:t>Art. 3</w:t>
      </w:r>
    </w:p>
    <w:p w:rsidR="00333501" w:rsidRDefault="00333501">
      <w:pPr>
        <w:spacing w:after="0" w:line="240" w:lineRule="auto"/>
        <w:jc w:val="both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Il Comune di Valtournenche contribuirà alla manutenzione ordinaria e straordinaria del tratto asservito coincidente con il tracciato del nuovo marciapiede, delle strutture e degli impianti </w:t>
      </w:r>
      <w:r>
        <w:rPr>
          <w:rFonts w:ascii="Tahoma" w:hAnsi="Tahoma" w:cs="Arial"/>
          <w:color w:val="000000"/>
          <w:sz w:val="22"/>
          <w:szCs w:val="22"/>
        </w:rPr>
        <w:t xml:space="preserve"> compresi i sottoservizi che insisteranno sui terreni della S.V..</w:t>
      </w:r>
    </w:p>
    <w:p w:rsidR="00333501" w:rsidRDefault="00333501">
      <w:pPr>
        <w:spacing w:after="0" w:line="240" w:lineRule="auto"/>
        <w:jc w:val="both"/>
        <w:rPr>
          <w:rFonts w:ascii="Tahoma" w:hAnsi="Tahoma" w:cs="Arial"/>
          <w:color w:val="000000"/>
          <w:sz w:val="22"/>
          <w:szCs w:val="22"/>
        </w:rPr>
      </w:pPr>
    </w:p>
    <w:p w:rsidR="00333501" w:rsidRDefault="00333501">
      <w:pPr>
        <w:spacing w:after="0" w:line="240" w:lineRule="auto"/>
        <w:jc w:val="center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000000"/>
          <w:sz w:val="22"/>
          <w:szCs w:val="22"/>
        </w:rPr>
        <w:t>Art. 4</w:t>
      </w:r>
    </w:p>
    <w:p w:rsidR="00333501" w:rsidRPr="001939FA" w:rsidRDefault="00333501">
      <w:pPr>
        <w:spacing w:after="0" w:line="240" w:lineRule="auto"/>
        <w:jc w:val="both"/>
      </w:pPr>
      <w:r w:rsidRPr="001939FA">
        <w:rPr>
          <w:rFonts w:ascii="Tahoma" w:hAnsi="Tahoma" w:cs="Arial"/>
          <w:color w:val="000000"/>
          <w:sz w:val="22"/>
          <w:szCs w:val="22"/>
        </w:rPr>
        <w:t xml:space="preserve">Su tali terreni, nelle parti non interessate dalla costruzione del nuovo marciapiede comprensivo delle strutture e degli impianti,  i proprietari </w:t>
      </w:r>
      <w:r w:rsidRPr="001939FA">
        <w:rPr>
          <w:rFonts w:ascii="Tahoma" w:hAnsi="Tahoma"/>
          <w:color w:val="000000"/>
          <w:sz w:val="22"/>
          <w:szCs w:val="22"/>
        </w:rPr>
        <w:t>potranno eseguire costruzioni, effettuare scavi o qualsiasi lavorazione ed esercitare il diritto di edificare</w:t>
      </w:r>
      <w:r w:rsidRPr="001939FA">
        <w:rPr>
          <w:rFonts w:ascii="Tahoma" w:hAnsi="Tahoma" w:cs="Arial"/>
          <w:color w:val="000000"/>
          <w:sz w:val="22"/>
          <w:szCs w:val="22"/>
        </w:rPr>
        <w:t xml:space="preserve"> senza che le opere del nuovo marciapiede possano ledere tale diritto o comportare una minor distanza di costruzione; rimane comunque in vigore per le nuove edificazioni il rispetto delle distanze dalla strada regionale e tra edifici in quanto inderogabili.</w:t>
      </w:r>
    </w:p>
    <w:p w:rsidR="00333501" w:rsidRDefault="00333501">
      <w:pPr>
        <w:spacing w:after="0" w:line="240" w:lineRule="auto"/>
        <w:jc w:val="center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000000"/>
          <w:sz w:val="22"/>
          <w:szCs w:val="22"/>
        </w:rPr>
        <w:t>Art. 5</w:t>
      </w:r>
    </w:p>
    <w:p w:rsidR="00333501" w:rsidRDefault="00333501">
      <w:pPr>
        <w:spacing w:after="0" w:line="240" w:lineRule="auto"/>
        <w:jc w:val="both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I proprietari, nel caso di vendita, permuta, cessione totale o parziale o in qualunque altro modo si verifichi il passaggio di proprietà, si obbliga a imporre e fare osservare al nuovo proprietario gli impegni assunti con il presente accordo.</w:t>
      </w:r>
    </w:p>
    <w:p w:rsidR="00333501" w:rsidRDefault="00333501">
      <w:pPr>
        <w:spacing w:after="0" w:line="240" w:lineRule="auto"/>
        <w:jc w:val="center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000000"/>
          <w:sz w:val="22"/>
          <w:szCs w:val="22"/>
        </w:rPr>
        <w:t>Art. 6</w:t>
      </w:r>
    </w:p>
    <w:p w:rsidR="00333501" w:rsidRDefault="00333501">
      <w:pPr>
        <w:spacing w:after="0" w:line="240" w:lineRule="auto"/>
        <w:jc w:val="both"/>
        <w:rPr>
          <w:rFonts w:ascii="Tahoma" w:hAnsi="Tahoma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Costituiscono allegati e parti integranti del presente atto i seguenti elaborati progettuali:</w:t>
      </w:r>
    </w:p>
    <w:p w:rsidR="00333501" w:rsidRPr="001939FA" w:rsidRDefault="0033350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ahoma" w:hAnsi="Tahoma"/>
          <w:color w:val="000000"/>
          <w:sz w:val="22"/>
          <w:szCs w:val="22"/>
        </w:rPr>
      </w:pPr>
      <w:r w:rsidRPr="001939FA">
        <w:rPr>
          <w:rFonts w:ascii="Tahoma" w:hAnsi="Tahoma" w:cs="Tahoma"/>
          <w:color w:val="000000"/>
          <w:sz w:val="22"/>
          <w:szCs w:val="22"/>
        </w:rPr>
        <w:t>Visure Catastali</w:t>
      </w:r>
    </w:p>
    <w:p w:rsidR="00333501" w:rsidRPr="001939FA" w:rsidRDefault="0033350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ahoma" w:hAnsi="Tahoma"/>
          <w:color w:val="000000"/>
          <w:sz w:val="22"/>
          <w:szCs w:val="22"/>
        </w:rPr>
      </w:pPr>
      <w:r w:rsidRPr="001939FA">
        <w:rPr>
          <w:rFonts w:ascii="Tahoma" w:hAnsi="Tahoma" w:cs="Tahoma"/>
          <w:color w:val="000000"/>
          <w:sz w:val="22"/>
          <w:szCs w:val="22"/>
        </w:rPr>
        <w:t>Elaborati progettuali</w:t>
      </w:r>
    </w:p>
    <w:p w:rsidR="00333501" w:rsidRDefault="00333501" w:rsidP="001939FA">
      <w:pPr>
        <w:pStyle w:val="ListParagraph"/>
        <w:spacing w:after="0" w:line="240" w:lineRule="auto"/>
        <w:ind w:left="360"/>
        <w:jc w:val="both"/>
        <w:rPr>
          <w:rFonts w:ascii="Tahoma" w:hAnsi="Tahoma" w:cs="Tahoma"/>
          <w:color w:val="000000"/>
          <w:sz w:val="22"/>
          <w:szCs w:val="22"/>
          <w:highlight w:val="yellow"/>
        </w:rPr>
      </w:pPr>
    </w:p>
    <w:p w:rsidR="00333501" w:rsidRDefault="00333501">
      <w:pPr>
        <w:spacing w:after="0" w:line="240" w:lineRule="auto"/>
        <w:jc w:val="center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000000"/>
          <w:sz w:val="22"/>
          <w:szCs w:val="22"/>
        </w:rPr>
        <w:t>Art. 7</w:t>
      </w:r>
    </w:p>
    <w:p w:rsidR="00333501" w:rsidRDefault="00333501">
      <w:pPr>
        <w:spacing w:after="0" w:line="240" w:lineRule="auto"/>
        <w:jc w:val="both"/>
        <w:rPr>
          <w:rFonts w:ascii="Tahoma" w:hAnsi="Tahoma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Sarà cura dell’amministrazione comunale effettuare la registrazione.</w:t>
      </w:r>
    </w:p>
    <w:p w:rsidR="00333501" w:rsidRDefault="00333501">
      <w:pPr>
        <w:spacing w:after="0" w:line="240" w:lineRule="auto"/>
        <w:jc w:val="center"/>
        <w:rPr>
          <w:rFonts w:ascii="Tahoma" w:hAnsi="Tahoma"/>
          <w:b/>
          <w:bCs/>
          <w:color w:val="000000"/>
          <w:sz w:val="22"/>
          <w:szCs w:val="22"/>
        </w:rPr>
      </w:pPr>
    </w:p>
    <w:p w:rsidR="00333501" w:rsidRDefault="00333501">
      <w:pPr>
        <w:spacing w:after="0" w:line="240" w:lineRule="auto"/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color w:val="000000"/>
          <w:sz w:val="22"/>
          <w:szCs w:val="22"/>
        </w:rPr>
        <w:t>Art. 8</w:t>
      </w:r>
    </w:p>
    <w:p w:rsidR="00333501" w:rsidRDefault="00333501">
      <w:p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Tutte spese del presente atto e quelle ad esso accessorie sono a carico del Comune. </w:t>
      </w:r>
    </w:p>
    <w:p w:rsidR="00333501" w:rsidRDefault="00333501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22"/>
          <w:szCs w:val="22"/>
        </w:rPr>
      </w:pPr>
    </w:p>
    <w:p w:rsidR="00333501" w:rsidRDefault="00333501">
      <w:pPr>
        <w:spacing w:after="0" w:line="240" w:lineRule="auto"/>
        <w:jc w:val="center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000000"/>
          <w:sz w:val="22"/>
          <w:szCs w:val="22"/>
        </w:rPr>
        <w:t>Art. 8</w:t>
      </w:r>
    </w:p>
    <w:p w:rsidR="00333501" w:rsidRDefault="00333501">
      <w:pPr>
        <w:spacing w:after="0" w:line="240" w:lineRule="auto"/>
        <w:jc w:val="both"/>
        <w:rPr>
          <w:rFonts w:ascii="Tahoma" w:hAnsi="Tahoma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Per quanto non previsto dal presente atto le parti si richiamano alle norme del codice civile in materia di servitù.</w:t>
      </w:r>
    </w:p>
    <w:p w:rsidR="00333501" w:rsidRDefault="00333501">
      <w:pPr>
        <w:spacing w:after="0" w:line="240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:rsidR="00333501" w:rsidRDefault="00333501">
      <w:pPr>
        <w:spacing w:after="0" w:line="240" w:lineRule="auto"/>
        <w:jc w:val="both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Letto e sottoscritto dalle parti il giorno</w:t>
      </w:r>
    </w:p>
    <w:p w:rsidR="00333501" w:rsidRDefault="00333501">
      <w:pPr>
        <w:spacing w:after="0" w:line="240" w:lineRule="auto"/>
        <w:jc w:val="right"/>
        <w:rPr>
          <w:rFonts w:ascii="Tahoma" w:hAnsi="Tahoma" w:cs="Tahoma"/>
          <w:color w:val="000000"/>
          <w:sz w:val="22"/>
          <w:szCs w:val="22"/>
        </w:rPr>
      </w:pPr>
    </w:p>
    <w:p w:rsidR="00333501" w:rsidRDefault="00333501">
      <w:pPr>
        <w:spacing w:after="0" w:line="240" w:lineRule="auto"/>
        <w:jc w:val="right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i/>
          <w:iCs/>
          <w:color w:val="000000"/>
          <w:sz w:val="22"/>
          <w:szCs w:val="22"/>
        </w:rPr>
        <w:t>I concedenti:</w:t>
      </w:r>
    </w:p>
    <w:p w:rsidR="00333501" w:rsidRDefault="00333501">
      <w:pPr>
        <w:spacing w:after="57" w:line="240" w:lineRule="auto"/>
        <w:jc w:val="both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XXXXX XXXXXXXX   ____________________           XXXX XXXXXXXX       ____________________</w:t>
      </w:r>
    </w:p>
    <w:p w:rsidR="00333501" w:rsidRDefault="00333501">
      <w:pPr>
        <w:spacing w:after="57" w:line="240" w:lineRule="auto"/>
        <w:jc w:val="both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XXXX XXXXXXXX    ____________________</w:t>
      </w:r>
    </w:p>
    <w:p w:rsidR="00333501" w:rsidRDefault="00333501">
      <w:pPr>
        <w:spacing w:after="57" w:line="240" w:lineRule="auto"/>
        <w:jc w:val="both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XXXXX XXXXXXXX   ____________________           XXXX XXXXXXXX       ____________________</w:t>
      </w:r>
    </w:p>
    <w:p w:rsidR="00333501" w:rsidRDefault="00333501">
      <w:pPr>
        <w:spacing w:after="57" w:line="240" w:lineRule="auto"/>
        <w:jc w:val="both"/>
        <w:rPr>
          <w:rFonts w:ascii="Tahoma" w:hAnsi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XXXX XXXXXXXX    ____________________</w:t>
      </w:r>
    </w:p>
    <w:p w:rsidR="00333501" w:rsidRDefault="00333501">
      <w:pPr>
        <w:spacing w:after="0" w:line="240" w:lineRule="auto"/>
        <w:jc w:val="right"/>
        <w:rPr>
          <w:rFonts w:ascii="Tahoma" w:hAnsi="Tahoma" w:cs="Tahoma"/>
          <w:color w:val="000000"/>
          <w:sz w:val="22"/>
          <w:szCs w:val="22"/>
        </w:rPr>
      </w:pPr>
    </w:p>
    <w:p w:rsidR="00333501" w:rsidRDefault="00333501">
      <w:pPr>
        <w:spacing w:after="0" w:line="240" w:lineRule="auto"/>
        <w:jc w:val="right"/>
        <w:rPr>
          <w:i/>
          <w:iCs/>
        </w:rPr>
      </w:pPr>
      <w:r>
        <w:rPr>
          <w:rFonts w:ascii="Tahoma" w:hAnsi="Tahoma" w:cs="Tahoma"/>
          <w:i/>
          <w:iCs/>
          <w:color w:val="000000"/>
          <w:sz w:val="22"/>
          <w:szCs w:val="22"/>
        </w:rPr>
        <w:t>Il concessionario:</w:t>
      </w:r>
    </w:p>
    <w:p w:rsidR="00333501" w:rsidRDefault="00333501">
      <w:pPr>
        <w:spacing w:after="0" w:line="240" w:lineRule="auto"/>
        <w:jc w:val="right"/>
      </w:pPr>
      <w:r>
        <w:rPr>
          <w:rFonts w:ascii="Tahoma" w:hAnsi="Tahoma" w:cs="Tahoma"/>
          <w:color w:val="000000"/>
          <w:sz w:val="22"/>
          <w:szCs w:val="22"/>
        </w:rPr>
        <w:t xml:space="preserve">Comune di </w:t>
      </w:r>
      <w:r>
        <w:rPr>
          <w:rFonts w:ascii="Tahoma" w:hAnsi="Tahoma" w:cs="Calibri Light"/>
          <w:color w:val="000000"/>
          <w:sz w:val="22"/>
          <w:szCs w:val="22"/>
        </w:rPr>
        <w:t>Valtournenche</w:t>
      </w:r>
    </w:p>
    <w:p w:rsidR="00333501" w:rsidRDefault="00333501">
      <w:pPr>
        <w:spacing w:after="0" w:line="240" w:lineRule="auto"/>
        <w:jc w:val="right"/>
      </w:pPr>
      <w:r>
        <w:rPr>
          <w:rFonts w:ascii="Tahoma" w:hAnsi="Tahoma" w:cs="Tahoma"/>
          <w:color w:val="000000"/>
          <w:sz w:val="22"/>
          <w:szCs w:val="22"/>
        </w:rPr>
        <w:t>____________________</w:t>
      </w:r>
    </w:p>
    <w:sectPr w:rsidR="00333501" w:rsidSect="00F510FD">
      <w:pgSz w:w="11906" w:h="16838"/>
      <w:pgMar w:top="426" w:right="1134" w:bottom="113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Mono">
    <w:altName w:val="Courier New"/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ourier">
    <w:panose1 w:val="02060409020205020404"/>
    <w:charset w:val="00"/>
    <w:family w:val="modern"/>
    <w:pitch w:val="fixed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0097B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FA56A6"/>
    <w:multiLevelType w:val="multilevel"/>
    <w:tmpl w:val="FFFFFFFF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2">
    <w:nsid w:val="6BB269D0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283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10FD"/>
    <w:rsid w:val="001939FA"/>
    <w:rsid w:val="00333501"/>
    <w:rsid w:val="006D4323"/>
    <w:rsid w:val="00C41287"/>
    <w:rsid w:val="00DD1FE2"/>
    <w:rsid w:val="00F51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color w:val="00000A"/>
      <w:kern w:val="2"/>
      <w:sz w:val="24"/>
      <w:szCs w:val="24"/>
      <w:lang w:eastAsia="zh-CN" w:bidi="hi-I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Times New Roman" w:hAnsi="Times New Roman" w:cs="Times New Roman"/>
      <w:sz w:val="24"/>
      <w:szCs w:val="24"/>
      <w:lang w:eastAsia="it-IT"/>
    </w:rPr>
  </w:style>
  <w:style w:type="character" w:customStyle="1" w:styleId="ListLabel1">
    <w:name w:val="ListLabel 1"/>
    <w:uiPriority w:val="99"/>
    <w:rsid w:val="00F510FD"/>
  </w:style>
  <w:style w:type="character" w:customStyle="1" w:styleId="ListLabel2">
    <w:name w:val="ListLabel 2"/>
    <w:uiPriority w:val="99"/>
    <w:rsid w:val="00F510FD"/>
  </w:style>
  <w:style w:type="character" w:customStyle="1" w:styleId="ListLabel3">
    <w:name w:val="ListLabel 3"/>
    <w:uiPriority w:val="99"/>
    <w:rsid w:val="00F510FD"/>
  </w:style>
  <w:style w:type="character" w:customStyle="1" w:styleId="ListLabel4">
    <w:name w:val="ListLabel 4"/>
    <w:uiPriority w:val="99"/>
    <w:rsid w:val="00F510FD"/>
    <w:rPr>
      <w:rFonts w:ascii="Tahoma" w:eastAsia="Times New Roman" w:hAnsi="Tahoma"/>
    </w:rPr>
  </w:style>
  <w:style w:type="character" w:customStyle="1" w:styleId="ListLabel5">
    <w:name w:val="ListLabel 5"/>
    <w:uiPriority w:val="99"/>
    <w:rsid w:val="00F510FD"/>
  </w:style>
  <w:style w:type="character" w:customStyle="1" w:styleId="ListLabel6">
    <w:name w:val="ListLabel 6"/>
    <w:uiPriority w:val="99"/>
    <w:rsid w:val="00F510FD"/>
  </w:style>
  <w:style w:type="character" w:customStyle="1" w:styleId="ListLabel7">
    <w:name w:val="ListLabel 7"/>
    <w:uiPriority w:val="99"/>
    <w:rsid w:val="00F510FD"/>
  </w:style>
  <w:style w:type="character" w:customStyle="1" w:styleId="Enfasiforte">
    <w:name w:val="Enfasi forte"/>
    <w:uiPriority w:val="99"/>
    <w:rsid w:val="00F510FD"/>
    <w:rPr>
      <w:b/>
    </w:rPr>
  </w:style>
  <w:style w:type="character" w:customStyle="1" w:styleId="WW8Num1z0">
    <w:name w:val="WW8Num1z0"/>
    <w:uiPriority w:val="99"/>
    <w:rsid w:val="00F510FD"/>
    <w:rPr>
      <w:rFonts w:ascii="Symbol" w:hAnsi="Symbol"/>
      <w:color w:val="000000"/>
    </w:rPr>
  </w:style>
  <w:style w:type="character" w:customStyle="1" w:styleId="WW8Num1z1">
    <w:name w:val="WW8Num1z1"/>
    <w:uiPriority w:val="99"/>
    <w:rsid w:val="00F510FD"/>
    <w:rPr>
      <w:rFonts w:ascii="Courier New" w:hAnsi="Courier New"/>
    </w:rPr>
  </w:style>
  <w:style w:type="character" w:customStyle="1" w:styleId="WW8Num1z2">
    <w:name w:val="WW8Num1z2"/>
    <w:uiPriority w:val="99"/>
    <w:rsid w:val="00F510FD"/>
    <w:rPr>
      <w:rFonts w:ascii="Wingdings" w:hAnsi="Wingdings"/>
    </w:rPr>
  </w:style>
  <w:style w:type="character" w:customStyle="1" w:styleId="WW8Num1z3">
    <w:name w:val="WW8Num1z3"/>
    <w:uiPriority w:val="99"/>
    <w:rsid w:val="00F510FD"/>
    <w:rPr>
      <w:rFonts w:ascii="Symbol" w:hAnsi="Symbol"/>
    </w:rPr>
  </w:style>
  <w:style w:type="character" w:customStyle="1" w:styleId="ListLabel8">
    <w:name w:val="ListLabel 8"/>
    <w:uiPriority w:val="99"/>
    <w:rsid w:val="00F510FD"/>
    <w:rPr>
      <w:rFonts w:ascii="Tahoma" w:hAnsi="Tahoma"/>
      <w:sz w:val="22"/>
    </w:rPr>
  </w:style>
  <w:style w:type="character" w:customStyle="1" w:styleId="ListLabel9">
    <w:name w:val="ListLabel 9"/>
    <w:uiPriority w:val="99"/>
    <w:rsid w:val="00F510FD"/>
  </w:style>
  <w:style w:type="character" w:customStyle="1" w:styleId="ListLabel10">
    <w:name w:val="ListLabel 10"/>
    <w:uiPriority w:val="99"/>
    <w:rsid w:val="00F510FD"/>
  </w:style>
  <w:style w:type="character" w:customStyle="1" w:styleId="ListLabel11">
    <w:name w:val="ListLabel 11"/>
    <w:uiPriority w:val="99"/>
    <w:rsid w:val="00F510FD"/>
  </w:style>
  <w:style w:type="character" w:customStyle="1" w:styleId="ListLabel12">
    <w:name w:val="ListLabel 12"/>
    <w:uiPriority w:val="99"/>
    <w:rsid w:val="00F510FD"/>
  </w:style>
  <w:style w:type="character" w:customStyle="1" w:styleId="ListLabel13">
    <w:name w:val="ListLabel 13"/>
    <w:uiPriority w:val="99"/>
    <w:rsid w:val="00F510FD"/>
  </w:style>
  <w:style w:type="character" w:customStyle="1" w:styleId="ListLabel14">
    <w:name w:val="ListLabel 14"/>
    <w:uiPriority w:val="99"/>
    <w:rsid w:val="00F510FD"/>
  </w:style>
  <w:style w:type="character" w:customStyle="1" w:styleId="ListLabel15">
    <w:name w:val="ListLabel 15"/>
    <w:uiPriority w:val="99"/>
    <w:rsid w:val="00F510FD"/>
  </w:style>
  <w:style w:type="character" w:customStyle="1" w:styleId="ListLabel16">
    <w:name w:val="ListLabel 16"/>
    <w:uiPriority w:val="99"/>
    <w:rsid w:val="00F510FD"/>
  </w:style>
  <w:style w:type="character" w:customStyle="1" w:styleId="ListLabel17">
    <w:name w:val="ListLabel 17"/>
    <w:uiPriority w:val="99"/>
    <w:rsid w:val="00F510FD"/>
    <w:rPr>
      <w:rFonts w:ascii="Tahoma" w:hAnsi="Tahoma"/>
      <w:sz w:val="22"/>
    </w:rPr>
  </w:style>
  <w:style w:type="character" w:customStyle="1" w:styleId="ListLabel18">
    <w:name w:val="ListLabel 18"/>
    <w:uiPriority w:val="99"/>
    <w:rsid w:val="00F510FD"/>
  </w:style>
  <w:style w:type="character" w:customStyle="1" w:styleId="ListLabel19">
    <w:name w:val="ListLabel 19"/>
    <w:uiPriority w:val="99"/>
    <w:rsid w:val="00F510FD"/>
  </w:style>
  <w:style w:type="character" w:customStyle="1" w:styleId="ListLabel20">
    <w:name w:val="ListLabel 20"/>
    <w:uiPriority w:val="99"/>
    <w:rsid w:val="00F510FD"/>
  </w:style>
  <w:style w:type="character" w:customStyle="1" w:styleId="ListLabel21">
    <w:name w:val="ListLabel 21"/>
    <w:uiPriority w:val="99"/>
    <w:rsid w:val="00F510FD"/>
  </w:style>
  <w:style w:type="character" w:customStyle="1" w:styleId="ListLabel22">
    <w:name w:val="ListLabel 22"/>
    <w:uiPriority w:val="99"/>
    <w:rsid w:val="00F510FD"/>
  </w:style>
  <w:style w:type="character" w:customStyle="1" w:styleId="ListLabel23">
    <w:name w:val="ListLabel 23"/>
    <w:uiPriority w:val="99"/>
    <w:rsid w:val="00F510FD"/>
  </w:style>
  <w:style w:type="character" w:customStyle="1" w:styleId="ListLabel24">
    <w:name w:val="ListLabel 24"/>
    <w:uiPriority w:val="99"/>
    <w:rsid w:val="00F510FD"/>
  </w:style>
  <w:style w:type="character" w:customStyle="1" w:styleId="ListLabel25">
    <w:name w:val="ListLabel 25"/>
    <w:uiPriority w:val="99"/>
    <w:rsid w:val="00F510FD"/>
  </w:style>
  <w:style w:type="character" w:customStyle="1" w:styleId="ListLabel26">
    <w:name w:val="ListLabel 26"/>
    <w:uiPriority w:val="99"/>
    <w:rsid w:val="00F510FD"/>
    <w:rPr>
      <w:sz w:val="22"/>
    </w:rPr>
  </w:style>
  <w:style w:type="character" w:customStyle="1" w:styleId="ListLabel27">
    <w:name w:val="ListLabel 27"/>
    <w:uiPriority w:val="99"/>
    <w:rsid w:val="00F510FD"/>
  </w:style>
  <w:style w:type="character" w:customStyle="1" w:styleId="ListLabel28">
    <w:name w:val="ListLabel 28"/>
    <w:uiPriority w:val="99"/>
    <w:rsid w:val="00F510FD"/>
  </w:style>
  <w:style w:type="character" w:customStyle="1" w:styleId="ListLabel29">
    <w:name w:val="ListLabel 29"/>
    <w:uiPriority w:val="99"/>
    <w:rsid w:val="00F510FD"/>
  </w:style>
  <w:style w:type="character" w:customStyle="1" w:styleId="ListLabel30">
    <w:name w:val="ListLabel 30"/>
    <w:uiPriority w:val="99"/>
    <w:rsid w:val="00F510FD"/>
  </w:style>
  <w:style w:type="character" w:customStyle="1" w:styleId="ListLabel31">
    <w:name w:val="ListLabel 31"/>
    <w:uiPriority w:val="99"/>
    <w:rsid w:val="00F510FD"/>
  </w:style>
  <w:style w:type="character" w:customStyle="1" w:styleId="ListLabel32">
    <w:name w:val="ListLabel 32"/>
    <w:uiPriority w:val="99"/>
    <w:rsid w:val="00F510FD"/>
  </w:style>
  <w:style w:type="character" w:customStyle="1" w:styleId="ListLabel33">
    <w:name w:val="ListLabel 33"/>
    <w:uiPriority w:val="99"/>
    <w:rsid w:val="00F510FD"/>
  </w:style>
  <w:style w:type="character" w:customStyle="1" w:styleId="ListLabel34">
    <w:name w:val="ListLabel 34"/>
    <w:uiPriority w:val="99"/>
    <w:rsid w:val="00F510FD"/>
  </w:style>
  <w:style w:type="character" w:customStyle="1" w:styleId="ListLabel35">
    <w:name w:val="ListLabel 35"/>
    <w:uiPriority w:val="99"/>
    <w:rsid w:val="00F510FD"/>
    <w:rPr>
      <w:rFonts w:ascii="Tahoma" w:hAnsi="Tahoma"/>
      <w:sz w:val="22"/>
    </w:rPr>
  </w:style>
  <w:style w:type="character" w:customStyle="1" w:styleId="ListLabel36">
    <w:name w:val="ListLabel 36"/>
    <w:uiPriority w:val="99"/>
    <w:rsid w:val="00F510FD"/>
  </w:style>
  <w:style w:type="character" w:customStyle="1" w:styleId="ListLabel37">
    <w:name w:val="ListLabel 37"/>
    <w:uiPriority w:val="99"/>
    <w:rsid w:val="00F510FD"/>
  </w:style>
  <w:style w:type="character" w:customStyle="1" w:styleId="ListLabel38">
    <w:name w:val="ListLabel 38"/>
    <w:uiPriority w:val="99"/>
    <w:rsid w:val="00F510FD"/>
  </w:style>
  <w:style w:type="character" w:customStyle="1" w:styleId="ListLabel39">
    <w:name w:val="ListLabel 39"/>
    <w:uiPriority w:val="99"/>
    <w:rsid w:val="00F510FD"/>
  </w:style>
  <w:style w:type="character" w:customStyle="1" w:styleId="ListLabel40">
    <w:name w:val="ListLabel 40"/>
    <w:uiPriority w:val="99"/>
    <w:rsid w:val="00F510FD"/>
  </w:style>
  <w:style w:type="character" w:customStyle="1" w:styleId="ListLabel41">
    <w:name w:val="ListLabel 41"/>
    <w:uiPriority w:val="99"/>
    <w:rsid w:val="00F510FD"/>
  </w:style>
  <w:style w:type="character" w:customStyle="1" w:styleId="ListLabel42">
    <w:name w:val="ListLabel 42"/>
    <w:uiPriority w:val="99"/>
    <w:rsid w:val="00F510FD"/>
  </w:style>
  <w:style w:type="character" w:customStyle="1" w:styleId="ListLabel43">
    <w:name w:val="ListLabel 43"/>
    <w:uiPriority w:val="99"/>
    <w:rsid w:val="00F510FD"/>
  </w:style>
  <w:style w:type="character" w:customStyle="1" w:styleId="ListLabel44">
    <w:name w:val="ListLabel 44"/>
    <w:uiPriority w:val="99"/>
    <w:rsid w:val="00F510FD"/>
    <w:rPr>
      <w:rFonts w:ascii="Tahoma" w:hAnsi="Tahoma"/>
      <w:sz w:val="22"/>
    </w:rPr>
  </w:style>
  <w:style w:type="character" w:customStyle="1" w:styleId="ListLabel45">
    <w:name w:val="ListLabel 45"/>
    <w:uiPriority w:val="99"/>
    <w:rsid w:val="00F510FD"/>
  </w:style>
  <w:style w:type="character" w:customStyle="1" w:styleId="ListLabel46">
    <w:name w:val="ListLabel 46"/>
    <w:uiPriority w:val="99"/>
    <w:rsid w:val="00F510FD"/>
  </w:style>
  <w:style w:type="character" w:customStyle="1" w:styleId="ListLabel47">
    <w:name w:val="ListLabel 47"/>
    <w:uiPriority w:val="99"/>
    <w:rsid w:val="00F510FD"/>
  </w:style>
  <w:style w:type="character" w:customStyle="1" w:styleId="ListLabel48">
    <w:name w:val="ListLabel 48"/>
    <w:uiPriority w:val="99"/>
    <w:rsid w:val="00F510FD"/>
  </w:style>
  <w:style w:type="character" w:customStyle="1" w:styleId="ListLabel49">
    <w:name w:val="ListLabel 49"/>
    <w:uiPriority w:val="99"/>
    <w:rsid w:val="00F510FD"/>
  </w:style>
  <w:style w:type="character" w:customStyle="1" w:styleId="ListLabel50">
    <w:name w:val="ListLabel 50"/>
    <w:uiPriority w:val="99"/>
    <w:rsid w:val="00F510FD"/>
  </w:style>
  <w:style w:type="character" w:customStyle="1" w:styleId="ListLabel51">
    <w:name w:val="ListLabel 51"/>
    <w:uiPriority w:val="99"/>
    <w:rsid w:val="00F510FD"/>
  </w:style>
  <w:style w:type="character" w:customStyle="1" w:styleId="ListLabel52">
    <w:name w:val="ListLabel 52"/>
    <w:uiPriority w:val="99"/>
    <w:rsid w:val="00F510FD"/>
  </w:style>
  <w:style w:type="character" w:customStyle="1" w:styleId="ListLabel53">
    <w:name w:val="ListLabel 53"/>
    <w:uiPriority w:val="99"/>
    <w:rsid w:val="00F510FD"/>
    <w:rPr>
      <w:rFonts w:ascii="Tahoma" w:hAnsi="Tahoma"/>
      <w:sz w:val="22"/>
    </w:rPr>
  </w:style>
  <w:style w:type="character" w:customStyle="1" w:styleId="ListLabel54">
    <w:name w:val="ListLabel 54"/>
    <w:uiPriority w:val="99"/>
    <w:rsid w:val="00F510FD"/>
  </w:style>
  <w:style w:type="character" w:customStyle="1" w:styleId="ListLabel55">
    <w:name w:val="ListLabel 55"/>
    <w:uiPriority w:val="99"/>
    <w:rsid w:val="00F510FD"/>
  </w:style>
  <w:style w:type="character" w:customStyle="1" w:styleId="ListLabel56">
    <w:name w:val="ListLabel 56"/>
    <w:uiPriority w:val="99"/>
    <w:rsid w:val="00F510FD"/>
  </w:style>
  <w:style w:type="character" w:customStyle="1" w:styleId="ListLabel57">
    <w:name w:val="ListLabel 57"/>
    <w:uiPriority w:val="99"/>
    <w:rsid w:val="00F510FD"/>
  </w:style>
  <w:style w:type="character" w:customStyle="1" w:styleId="ListLabel58">
    <w:name w:val="ListLabel 58"/>
    <w:uiPriority w:val="99"/>
    <w:rsid w:val="00F510FD"/>
  </w:style>
  <w:style w:type="character" w:customStyle="1" w:styleId="ListLabel59">
    <w:name w:val="ListLabel 59"/>
    <w:uiPriority w:val="99"/>
    <w:rsid w:val="00F510FD"/>
  </w:style>
  <w:style w:type="character" w:customStyle="1" w:styleId="ListLabel60">
    <w:name w:val="ListLabel 60"/>
    <w:uiPriority w:val="99"/>
    <w:rsid w:val="00F510FD"/>
  </w:style>
  <w:style w:type="character" w:customStyle="1" w:styleId="ListLabel61">
    <w:name w:val="ListLabel 61"/>
    <w:uiPriority w:val="99"/>
    <w:rsid w:val="00F510FD"/>
  </w:style>
  <w:style w:type="character" w:customStyle="1" w:styleId="ListLabel62">
    <w:name w:val="ListLabel 62"/>
    <w:uiPriority w:val="99"/>
    <w:rsid w:val="00F510FD"/>
    <w:rPr>
      <w:rFonts w:ascii="Tahoma" w:hAnsi="Tahoma"/>
      <w:sz w:val="22"/>
    </w:rPr>
  </w:style>
  <w:style w:type="character" w:customStyle="1" w:styleId="ListLabel63">
    <w:name w:val="ListLabel 63"/>
    <w:uiPriority w:val="99"/>
    <w:rsid w:val="00F510FD"/>
  </w:style>
  <w:style w:type="character" w:customStyle="1" w:styleId="ListLabel64">
    <w:name w:val="ListLabel 64"/>
    <w:uiPriority w:val="99"/>
    <w:rsid w:val="00F510FD"/>
  </w:style>
  <w:style w:type="character" w:customStyle="1" w:styleId="ListLabel65">
    <w:name w:val="ListLabel 65"/>
    <w:uiPriority w:val="99"/>
    <w:rsid w:val="00F510FD"/>
  </w:style>
  <w:style w:type="character" w:customStyle="1" w:styleId="ListLabel66">
    <w:name w:val="ListLabel 66"/>
    <w:uiPriority w:val="99"/>
    <w:rsid w:val="00F510FD"/>
  </w:style>
  <w:style w:type="character" w:customStyle="1" w:styleId="ListLabel67">
    <w:name w:val="ListLabel 67"/>
    <w:uiPriority w:val="99"/>
    <w:rsid w:val="00F510FD"/>
  </w:style>
  <w:style w:type="character" w:customStyle="1" w:styleId="ListLabel68">
    <w:name w:val="ListLabel 68"/>
    <w:uiPriority w:val="99"/>
    <w:rsid w:val="00F510FD"/>
  </w:style>
  <w:style w:type="character" w:customStyle="1" w:styleId="ListLabel69">
    <w:name w:val="ListLabel 69"/>
    <w:uiPriority w:val="99"/>
    <w:rsid w:val="00F510FD"/>
  </w:style>
  <w:style w:type="character" w:customStyle="1" w:styleId="ListLabel70">
    <w:name w:val="ListLabel 70"/>
    <w:uiPriority w:val="99"/>
    <w:rsid w:val="00F510FD"/>
  </w:style>
  <w:style w:type="character" w:customStyle="1" w:styleId="ListLabel71">
    <w:name w:val="ListLabel 71"/>
    <w:uiPriority w:val="99"/>
    <w:rsid w:val="00F510FD"/>
    <w:rPr>
      <w:rFonts w:ascii="Tahoma" w:hAnsi="Tahoma"/>
      <w:sz w:val="22"/>
    </w:rPr>
  </w:style>
  <w:style w:type="character" w:customStyle="1" w:styleId="ListLabel72">
    <w:name w:val="ListLabel 72"/>
    <w:uiPriority w:val="99"/>
    <w:rsid w:val="00F510FD"/>
  </w:style>
  <w:style w:type="character" w:customStyle="1" w:styleId="ListLabel73">
    <w:name w:val="ListLabel 73"/>
    <w:uiPriority w:val="99"/>
    <w:rsid w:val="00F510FD"/>
  </w:style>
  <w:style w:type="character" w:customStyle="1" w:styleId="ListLabel74">
    <w:name w:val="ListLabel 74"/>
    <w:uiPriority w:val="99"/>
    <w:rsid w:val="00F510FD"/>
  </w:style>
  <w:style w:type="character" w:customStyle="1" w:styleId="ListLabel75">
    <w:name w:val="ListLabel 75"/>
    <w:uiPriority w:val="99"/>
    <w:rsid w:val="00F510FD"/>
  </w:style>
  <w:style w:type="character" w:customStyle="1" w:styleId="ListLabel76">
    <w:name w:val="ListLabel 76"/>
    <w:uiPriority w:val="99"/>
    <w:rsid w:val="00F510FD"/>
  </w:style>
  <w:style w:type="character" w:customStyle="1" w:styleId="ListLabel77">
    <w:name w:val="ListLabel 77"/>
    <w:uiPriority w:val="99"/>
    <w:rsid w:val="00F510FD"/>
  </w:style>
  <w:style w:type="character" w:customStyle="1" w:styleId="ListLabel78">
    <w:name w:val="ListLabel 78"/>
    <w:uiPriority w:val="99"/>
    <w:rsid w:val="00F510FD"/>
  </w:style>
  <w:style w:type="character" w:customStyle="1" w:styleId="ListLabel79">
    <w:name w:val="ListLabel 79"/>
    <w:uiPriority w:val="99"/>
    <w:rsid w:val="00F510FD"/>
  </w:style>
  <w:style w:type="paragraph" w:styleId="Title">
    <w:name w:val="Title"/>
    <w:basedOn w:val="Normal"/>
    <w:next w:val="BodyText"/>
    <w:link w:val="TitleChar"/>
    <w:uiPriority w:val="99"/>
    <w:qFormat/>
    <w:rsid w:val="00F510FD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747184"/>
    <w:rPr>
      <w:rFonts w:asciiTheme="majorHAnsi" w:eastAsiaTheme="majorEastAsia" w:hAnsiTheme="majorHAnsi"/>
      <w:b/>
      <w:bCs/>
      <w:color w:val="00000A"/>
      <w:kern w:val="28"/>
      <w:sz w:val="32"/>
      <w:szCs w:val="29"/>
      <w:lang w:eastAsia="zh-CN" w:bidi="hi-IN"/>
    </w:rPr>
  </w:style>
  <w:style w:type="paragraph" w:styleId="BodyText">
    <w:name w:val="Body Text"/>
    <w:basedOn w:val="Normal"/>
    <w:link w:val="BodyTextChar"/>
    <w:uiPriority w:val="99"/>
    <w:rsid w:val="00F510FD"/>
    <w:pPr>
      <w:spacing w:after="140" w:line="288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47184"/>
    <w:rPr>
      <w:color w:val="00000A"/>
      <w:kern w:val="2"/>
      <w:sz w:val="24"/>
      <w:szCs w:val="21"/>
      <w:lang w:eastAsia="zh-CN" w:bidi="hi-IN"/>
    </w:rPr>
  </w:style>
  <w:style w:type="paragraph" w:styleId="List">
    <w:name w:val="List"/>
    <w:basedOn w:val="BodyText"/>
    <w:uiPriority w:val="99"/>
    <w:rsid w:val="00F510FD"/>
  </w:style>
  <w:style w:type="paragraph" w:styleId="Caption">
    <w:name w:val="caption"/>
    <w:basedOn w:val="Normal"/>
    <w:uiPriority w:val="99"/>
    <w:qFormat/>
    <w:rsid w:val="00F510FD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"/>
    <w:uiPriority w:val="99"/>
    <w:rsid w:val="00F510FD"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747184"/>
    <w:rPr>
      <w:rFonts w:ascii="Times New Roman" w:hAnsi="Times New Roman"/>
      <w:color w:val="00000A"/>
      <w:kern w:val="2"/>
      <w:sz w:val="0"/>
      <w:szCs w:val="0"/>
      <w:lang w:eastAsia="zh-CN" w:bidi="hi-IN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 w:cs="Times New Roman"/>
      <w:lang w:eastAsia="it-IT"/>
    </w:rPr>
  </w:style>
  <w:style w:type="character" w:customStyle="1" w:styleId="HeaderChar1">
    <w:name w:val="Header Char1"/>
    <w:basedOn w:val="DefaultParagraphFont"/>
    <w:link w:val="Header"/>
    <w:uiPriority w:val="99"/>
    <w:semiHidden/>
    <w:rsid w:val="00747184"/>
    <w:rPr>
      <w:color w:val="00000A"/>
      <w:kern w:val="2"/>
      <w:sz w:val="24"/>
      <w:szCs w:val="21"/>
      <w:lang w:eastAsia="zh-CN" w:bidi="hi-IN"/>
    </w:rPr>
  </w:style>
  <w:style w:type="paragraph" w:styleId="NoSpacing">
    <w:name w:val="No Spacing"/>
    <w:uiPriority w:val="99"/>
    <w:qFormat/>
    <w:rsid w:val="00F510FD"/>
    <w:rPr>
      <w:rFonts w:ascii="Calibri" w:hAnsi="Calibri" w:cs="Times New Roman"/>
      <w:kern w:val="2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99"/>
    <w:qFormat/>
    <w:rsid w:val="00F510FD"/>
    <w:pPr>
      <w:ind w:left="720"/>
      <w:contextualSpacing/>
    </w:pPr>
  </w:style>
  <w:style w:type="paragraph" w:customStyle="1" w:styleId="Testopreformattato">
    <w:name w:val="Testo preformattato"/>
    <w:basedOn w:val="Normal"/>
    <w:uiPriority w:val="99"/>
    <w:rsid w:val="00F510FD"/>
    <w:pPr>
      <w:spacing w:after="0"/>
    </w:pPr>
    <w:rPr>
      <w:rFonts w:ascii="Liberation Mono" w:eastAsia="NSimSun" w:hAnsi="Liberation Mono" w:cs="Liberation Mono"/>
      <w:sz w:val="20"/>
      <w:szCs w:val="20"/>
    </w:rPr>
  </w:style>
  <w:style w:type="paragraph" w:customStyle="1" w:styleId="Titolo0a-PNNormale">
    <w:name w:val="Titolo 0  a-PN   (Normale)"/>
    <w:uiPriority w:val="99"/>
    <w:rsid w:val="00F510FD"/>
    <w:pPr>
      <w:spacing w:after="240" w:line="240" w:lineRule="exact"/>
      <w:jc w:val="both"/>
    </w:pPr>
    <w:rPr>
      <w:rFonts w:ascii="Courier" w:hAnsi="Courier" w:cs="Courier"/>
      <w:kern w:val="2"/>
      <w:sz w:val="24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174</TotalTime>
  <Pages>2</Pages>
  <Words>719</Words>
  <Characters>4099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Maria Termine</dc:creator>
  <cp:keywords/>
  <dc:description/>
  <cp:lastModifiedBy>f.favre</cp:lastModifiedBy>
  <cp:revision>39</cp:revision>
  <cp:lastPrinted>2019-10-15T09:20:00Z</cp:lastPrinted>
  <dcterms:created xsi:type="dcterms:W3CDTF">2018-10-08T10:48:00Z</dcterms:created>
  <dcterms:modified xsi:type="dcterms:W3CDTF">2019-10-18T07:24:00Z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