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right w:w="0" w:type="dxa"/>
        </w:tblCellMar>
        <w:tblLook w:val="04A0" w:firstRow="1" w:lastRow="0" w:firstColumn="1" w:lastColumn="0" w:noHBand="0" w:noVBand="1"/>
      </w:tblPr>
      <w:tblGrid>
        <w:gridCol w:w="6832"/>
      </w:tblGrid>
      <w:tr w:rsidR="00565AE1" w14:paraId="27CC05B8" w14:textId="77777777" w:rsidTr="00C16A89">
        <w:trPr>
          <w:trHeight w:val="3855"/>
        </w:trPr>
        <w:tc>
          <w:tcPr>
            <w:tcW w:w="5000" w:type="pct"/>
            <w:tcBorders>
              <w:top w:val="nil"/>
              <w:left w:val="nil"/>
              <w:bottom w:val="nil"/>
              <w:right w:val="nil"/>
            </w:tcBorders>
          </w:tcPr>
          <w:p w14:paraId="66E2079B" w14:textId="77777777" w:rsidR="00D177B9" w:rsidRPr="00D25D27" w:rsidRDefault="00D177B9" w:rsidP="00D177B9">
            <w:pPr>
              <w:pStyle w:val="Destinatario"/>
              <w:rPr>
                <w:sz w:val="22"/>
                <w:szCs w:val="22"/>
              </w:rPr>
            </w:pPr>
            <w:r w:rsidRPr="00D25D27">
              <w:rPr>
                <w:sz w:val="22"/>
                <w:szCs w:val="22"/>
              </w:rPr>
              <w:t>Spettabile</w:t>
            </w:r>
          </w:p>
          <w:p w14:paraId="372AB957" w14:textId="3FCBA430" w:rsidR="009A67C8" w:rsidRDefault="009A67C8" w:rsidP="00D177B9">
            <w:pPr>
              <w:pStyle w:val="Destinatario"/>
              <w:rPr>
                <w:b/>
                <w:sz w:val="22"/>
                <w:szCs w:val="22"/>
              </w:rPr>
            </w:pPr>
            <w:r>
              <w:rPr>
                <w:b/>
                <w:sz w:val="22"/>
                <w:szCs w:val="22"/>
              </w:rPr>
              <w:t xml:space="preserve">Comune di </w:t>
            </w:r>
            <w:r w:rsidRPr="009A67C8">
              <w:rPr>
                <w:b/>
                <w:sz w:val="22"/>
                <w:szCs w:val="22"/>
              </w:rPr>
              <w:t>Valtournenche</w:t>
            </w:r>
          </w:p>
          <w:p w14:paraId="336444A7" w14:textId="49B06786" w:rsidR="009A67C8" w:rsidRDefault="009A67C8" w:rsidP="00D177B9">
            <w:pPr>
              <w:pStyle w:val="Destinatario"/>
              <w:rPr>
                <w:sz w:val="22"/>
                <w:szCs w:val="22"/>
              </w:rPr>
            </w:pPr>
            <w:r>
              <w:rPr>
                <w:sz w:val="22"/>
                <w:szCs w:val="22"/>
              </w:rPr>
              <w:t>Piazza della Chiesa</w:t>
            </w:r>
            <w:r w:rsidR="003A2E40">
              <w:rPr>
                <w:sz w:val="22"/>
                <w:szCs w:val="22"/>
              </w:rPr>
              <w:t>,</w:t>
            </w:r>
            <w:r>
              <w:rPr>
                <w:sz w:val="22"/>
                <w:szCs w:val="22"/>
              </w:rPr>
              <w:t xml:space="preserve"> 1</w:t>
            </w:r>
          </w:p>
          <w:p w14:paraId="7F09B8B5" w14:textId="0ABA026E" w:rsidR="00105400" w:rsidRDefault="009A67C8" w:rsidP="00D177B9">
            <w:pPr>
              <w:pStyle w:val="Destinatario"/>
              <w:rPr>
                <w:sz w:val="22"/>
                <w:szCs w:val="22"/>
              </w:rPr>
            </w:pPr>
            <w:r>
              <w:rPr>
                <w:sz w:val="22"/>
                <w:szCs w:val="22"/>
              </w:rPr>
              <w:t>11028 Valtournenche</w:t>
            </w:r>
            <w:r w:rsidR="00D177B9" w:rsidRPr="00D25D27">
              <w:rPr>
                <w:sz w:val="22"/>
                <w:szCs w:val="22"/>
              </w:rPr>
              <w:t xml:space="preserve"> </w:t>
            </w:r>
          </w:p>
          <w:p w14:paraId="0FB28A98" w14:textId="77777777" w:rsidR="000844B6" w:rsidRPr="00F7772C" w:rsidRDefault="000844B6" w:rsidP="00D177B9">
            <w:pPr>
              <w:pStyle w:val="Destinatario"/>
            </w:pPr>
          </w:p>
          <w:p w14:paraId="22A42F10" w14:textId="0DB61FBB" w:rsidR="00FB1A5A" w:rsidRPr="00FB1A5A" w:rsidRDefault="000844B6" w:rsidP="00FB1A5A">
            <w:r w:rsidRPr="00D25D27">
              <w:rPr>
                <w:i/>
                <w:sz w:val="22"/>
                <w:szCs w:val="22"/>
              </w:rPr>
              <w:t xml:space="preserve">Alla cortese attenzione </w:t>
            </w:r>
            <w:r w:rsidR="009A67C8">
              <w:rPr>
                <w:i/>
                <w:sz w:val="22"/>
                <w:szCs w:val="22"/>
              </w:rPr>
              <w:t xml:space="preserve">della dott.ssa </w:t>
            </w:r>
            <w:r w:rsidR="009A67C8" w:rsidRPr="009A67C8">
              <w:rPr>
                <w:i/>
                <w:sz w:val="22"/>
                <w:szCs w:val="22"/>
              </w:rPr>
              <w:t>Cristina Machet</w:t>
            </w:r>
          </w:p>
          <w:p w14:paraId="0FAE2B9E" w14:textId="77777777" w:rsidR="00FB1A5A" w:rsidRPr="00FB1A5A" w:rsidRDefault="00FB1A5A" w:rsidP="00FB1A5A"/>
        </w:tc>
      </w:tr>
    </w:tbl>
    <w:p w14:paraId="62E85B5E" w14:textId="25513FEB" w:rsidR="000844B6" w:rsidRPr="00D25D27" w:rsidRDefault="000844B6" w:rsidP="000844B6">
      <w:pPr>
        <w:pStyle w:val="Destinatario"/>
        <w:rPr>
          <w:sz w:val="22"/>
          <w:szCs w:val="22"/>
        </w:rPr>
      </w:pPr>
      <w:r w:rsidRPr="00D25D27">
        <w:rPr>
          <w:sz w:val="22"/>
          <w:szCs w:val="22"/>
        </w:rPr>
        <w:t xml:space="preserve">Milano, </w:t>
      </w:r>
      <w:r w:rsidR="00AA5DC3">
        <w:rPr>
          <w:sz w:val="22"/>
          <w:szCs w:val="22"/>
        </w:rPr>
        <w:t>4</w:t>
      </w:r>
      <w:r w:rsidR="009A67C8">
        <w:rPr>
          <w:sz w:val="22"/>
          <w:szCs w:val="22"/>
        </w:rPr>
        <w:t xml:space="preserve"> </w:t>
      </w:r>
      <w:r w:rsidR="00AA5DC3">
        <w:rPr>
          <w:sz w:val="22"/>
          <w:szCs w:val="22"/>
        </w:rPr>
        <w:t>novembre</w:t>
      </w:r>
      <w:r w:rsidRPr="00D25D27">
        <w:rPr>
          <w:sz w:val="22"/>
          <w:szCs w:val="22"/>
        </w:rPr>
        <w:t xml:space="preserve"> 20</w:t>
      </w:r>
      <w:r w:rsidR="000923C5">
        <w:rPr>
          <w:sz w:val="22"/>
          <w:szCs w:val="22"/>
        </w:rPr>
        <w:t>20</w:t>
      </w:r>
    </w:p>
    <w:p w14:paraId="440B189B" w14:textId="77777777" w:rsidR="000844B6" w:rsidRDefault="000844B6" w:rsidP="00F7772C"/>
    <w:p w14:paraId="59043BF5" w14:textId="4E481AFD" w:rsidR="000530D4" w:rsidRPr="000923C5" w:rsidRDefault="006E4666" w:rsidP="000923C5">
      <w:pPr>
        <w:ind w:left="994" w:hanging="994"/>
        <w:rPr>
          <w:b/>
          <w:bCs/>
        </w:rPr>
      </w:pPr>
      <w:r w:rsidRPr="000923C5">
        <w:rPr>
          <w:b/>
          <w:bCs/>
        </w:rPr>
        <w:t xml:space="preserve">Oggetto: </w:t>
      </w:r>
      <w:r w:rsidR="003A2E40" w:rsidRPr="000923C5">
        <w:rPr>
          <w:b/>
          <w:bCs/>
        </w:rPr>
        <w:tab/>
      </w:r>
      <w:r w:rsidR="000844B6" w:rsidRPr="000923C5">
        <w:rPr>
          <w:b/>
          <w:bCs/>
        </w:rPr>
        <w:t xml:space="preserve">Offerta studio BonelliErede </w:t>
      </w:r>
      <w:r w:rsidR="000923C5" w:rsidRPr="000923C5">
        <w:rPr>
          <w:b/>
          <w:bCs/>
        </w:rPr>
        <w:t>per</w:t>
      </w:r>
      <w:r w:rsidR="000844B6" w:rsidRPr="000923C5">
        <w:rPr>
          <w:b/>
          <w:bCs/>
        </w:rPr>
        <w:t xml:space="preserve"> </w:t>
      </w:r>
      <w:r w:rsidR="009A67C8" w:rsidRPr="000923C5">
        <w:rPr>
          <w:b/>
          <w:bCs/>
        </w:rPr>
        <w:t xml:space="preserve">l’assistenza in merito </w:t>
      </w:r>
      <w:r w:rsidR="000923C5" w:rsidRPr="000923C5">
        <w:rPr>
          <w:b/>
          <w:bCs/>
        </w:rPr>
        <w:t>alla redazione di una relazione illustrativa dell’intervento edilizio di costruzione del nuovo tronco della pista numero 16 sul terreno acclive di cui al Foglio 7, particelle 1639, 1640, 1642 nel Comune di Valtournenche.</w:t>
      </w:r>
    </w:p>
    <w:p w14:paraId="127D1739" w14:textId="77777777" w:rsidR="00F7772C" w:rsidRDefault="00F7772C" w:rsidP="00F7772C"/>
    <w:p w14:paraId="3DE379DC" w14:textId="11587285" w:rsidR="007705B9" w:rsidRPr="00553B2B" w:rsidRDefault="007705B9" w:rsidP="007705B9">
      <w:pPr>
        <w:spacing w:before="360" w:line="240" w:lineRule="auto"/>
      </w:pPr>
      <w:r w:rsidRPr="00553B2B">
        <w:t xml:space="preserve">Spettabile </w:t>
      </w:r>
      <w:r w:rsidR="009A67C8">
        <w:t>Comune</w:t>
      </w:r>
      <w:r w:rsidRPr="00553B2B">
        <w:t xml:space="preserve">, </w:t>
      </w:r>
    </w:p>
    <w:p w14:paraId="2582A1AC" w14:textId="0071B13F" w:rsidR="00D52D35" w:rsidRDefault="007705B9" w:rsidP="007705B9">
      <w:pPr>
        <w:spacing w:before="360" w:line="240" w:lineRule="auto"/>
      </w:pPr>
      <w:r w:rsidRPr="00553B2B">
        <w:t>desidero, anzitutto, ringraziare per la cortese richiesta di offerta avente ad oggetto l’assistenza da svolgersi in favore dell</w:t>
      </w:r>
      <w:r w:rsidR="00D262B0">
        <w:t>’Ente</w:t>
      </w:r>
      <w:r w:rsidRPr="00553B2B">
        <w:t xml:space="preserve"> in indirizzo nel séguito, </w:t>
      </w:r>
      <w:proofErr w:type="spellStart"/>
      <w:r w:rsidRPr="00553B2B">
        <w:rPr>
          <w:i/>
        </w:rPr>
        <w:t>breviter</w:t>
      </w:r>
      <w:proofErr w:type="spellEnd"/>
      <w:r w:rsidRPr="00553B2B">
        <w:t>, la “</w:t>
      </w:r>
      <w:r w:rsidRPr="00553B2B">
        <w:rPr>
          <w:b/>
        </w:rPr>
        <w:t>Parte assistita</w:t>
      </w:r>
      <w:r w:rsidRPr="00553B2B">
        <w:t xml:space="preserve">” </w:t>
      </w:r>
      <w:r w:rsidR="005F73B2">
        <w:t>–</w:t>
      </w:r>
      <w:r w:rsidRPr="00553B2B">
        <w:t xml:space="preserve"> in relazione all’oggetto.</w:t>
      </w:r>
    </w:p>
    <w:p w14:paraId="20140BA7" w14:textId="77777777" w:rsidR="00EF3F77" w:rsidRDefault="00EF3F77" w:rsidP="00D52D35">
      <w:pPr>
        <w:spacing w:before="120" w:line="240" w:lineRule="auto"/>
        <w:rPr>
          <w:sz w:val="23"/>
          <w:szCs w:val="23"/>
        </w:rPr>
      </w:pPr>
    </w:p>
    <w:p w14:paraId="5783314F" w14:textId="75293DB4" w:rsidR="00D52D35" w:rsidRPr="00D266EE" w:rsidRDefault="00EF3F77" w:rsidP="00D52D35">
      <w:pPr>
        <w:spacing w:before="120" w:line="240" w:lineRule="auto"/>
        <w:rPr>
          <w:sz w:val="23"/>
          <w:szCs w:val="23"/>
        </w:rPr>
      </w:pPr>
      <w:r>
        <w:t>I</w:t>
      </w:r>
      <w:r w:rsidRPr="00553B2B">
        <w:t xml:space="preserve">l documento è strutturato come segue: </w:t>
      </w:r>
      <w:r>
        <w:rPr>
          <w:i/>
        </w:rPr>
        <w:t>1</w:t>
      </w:r>
      <w:r w:rsidRPr="00553B2B">
        <w:t xml:space="preserve">) Breve descrizione del dipartimento dello studio nonché dei professionisti coinvolti nello svolgimento delle attività di assistenza; </w:t>
      </w:r>
      <w:r>
        <w:rPr>
          <w:i/>
        </w:rPr>
        <w:t>2</w:t>
      </w:r>
      <w:r w:rsidRPr="00553B2B">
        <w:t xml:space="preserve">) </w:t>
      </w:r>
      <w:r w:rsidR="005F73B2">
        <w:t>O</w:t>
      </w:r>
      <w:r>
        <w:t>ggetto dell’incarico</w:t>
      </w:r>
      <w:r w:rsidR="003727CA">
        <w:t xml:space="preserve">; </w:t>
      </w:r>
      <w:r w:rsidR="003727CA" w:rsidRPr="003727CA">
        <w:rPr>
          <w:i/>
        </w:rPr>
        <w:t>3)</w:t>
      </w:r>
      <w:r w:rsidR="003727CA">
        <w:t xml:space="preserve"> </w:t>
      </w:r>
      <w:r w:rsidR="005F73B2">
        <w:t>Offerta economica</w:t>
      </w:r>
      <w:r w:rsidRPr="00553B2B">
        <w:t xml:space="preserve">; </w:t>
      </w:r>
      <w:r w:rsidR="003727CA">
        <w:rPr>
          <w:i/>
        </w:rPr>
        <w:t>4</w:t>
      </w:r>
      <w:r w:rsidRPr="00553B2B">
        <w:t>) Dichiarazione in merito alla responsabilità professionale</w:t>
      </w:r>
      <w:r>
        <w:rPr>
          <w:sz w:val="23"/>
          <w:szCs w:val="23"/>
        </w:rPr>
        <w:t>.</w:t>
      </w:r>
    </w:p>
    <w:p w14:paraId="5F079597" w14:textId="77777777" w:rsidR="00D52D35" w:rsidRPr="00D266EE" w:rsidRDefault="00D52D35" w:rsidP="00D52D35">
      <w:pPr>
        <w:rPr>
          <w:i/>
          <w:sz w:val="23"/>
          <w:szCs w:val="23"/>
        </w:rPr>
      </w:pPr>
    </w:p>
    <w:p w14:paraId="23566B10" w14:textId="77777777" w:rsidR="00EF3F77" w:rsidRPr="00553B2B" w:rsidRDefault="00EF3F77" w:rsidP="00EF3F77">
      <w:pPr>
        <w:spacing w:before="360" w:line="240" w:lineRule="auto"/>
        <w:jc w:val="center"/>
        <w:rPr>
          <w:i/>
        </w:rPr>
      </w:pPr>
      <w:r w:rsidRPr="00553B2B">
        <w:rPr>
          <w:i/>
        </w:rPr>
        <w:t>* * *</w:t>
      </w:r>
    </w:p>
    <w:p w14:paraId="4556149C" w14:textId="52683848" w:rsidR="00EF3F77" w:rsidRPr="00553B2B" w:rsidRDefault="00EF3F77" w:rsidP="00EF3F77">
      <w:pPr>
        <w:spacing w:before="360" w:line="240" w:lineRule="auto"/>
        <w:ind w:left="708" w:hanging="708"/>
        <w:rPr>
          <w:i/>
        </w:rPr>
      </w:pPr>
      <w:r>
        <w:rPr>
          <w:i/>
        </w:rPr>
        <w:t>1</w:t>
      </w:r>
      <w:r w:rsidRPr="00553B2B">
        <w:rPr>
          <w:i/>
        </w:rPr>
        <w:t xml:space="preserve">) </w:t>
      </w:r>
      <w:r>
        <w:rPr>
          <w:i/>
        </w:rPr>
        <w:tab/>
      </w:r>
      <w:r w:rsidRPr="00553B2B">
        <w:rPr>
          <w:i/>
        </w:rPr>
        <w:t>Breve descrizione del dipartimento dello studio nonché dei professionisti coinvolti nello svolgimento delle attività di assistenza</w:t>
      </w:r>
    </w:p>
    <w:p w14:paraId="12618FAC" w14:textId="61BFBBF6" w:rsidR="00EF3F77" w:rsidRPr="00553B2B" w:rsidRDefault="00EF3F77" w:rsidP="00EF3F77">
      <w:pPr>
        <w:spacing w:before="360" w:line="240" w:lineRule="auto"/>
        <w:rPr>
          <w:rFonts w:eastAsia="MS Mincho"/>
          <w:i/>
        </w:rPr>
      </w:pPr>
      <w:r>
        <w:rPr>
          <w:rFonts w:eastAsia="MS Mincho"/>
          <w:i/>
        </w:rPr>
        <w:t>1</w:t>
      </w:r>
      <w:r w:rsidRPr="00553B2B">
        <w:rPr>
          <w:rFonts w:eastAsia="MS Mincho"/>
          <w:i/>
        </w:rPr>
        <w:t xml:space="preserve">.1) </w:t>
      </w:r>
      <w:r>
        <w:rPr>
          <w:rFonts w:eastAsia="MS Mincho"/>
          <w:i/>
        </w:rPr>
        <w:tab/>
      </w:r>
      <w:r w:rsidRPr="00553B2B">
        <w:rPr>
          <w:rFonts w:eastAsia="MS Mincho"/>
          <w:i/>
        </w:rPr>
        <w:t>Breve descrizione del dipartimento</w:t>
      </w:r>
    </w:p>
    <w:p w14:paraId="43D17BA5" w14:textId="77777777" w:rsidR="00EF3F77" w:rsidRPr="00553B2B" w:rsidRDefault="00EF3F77" w:rsidP="00EF3F77">
      <w:pPr>
        <w:spacing w:before="360" w:line="240" w:lineRule="auto"/>
        <w:rPr>
          <w:i/>
        </w:rPr>
      </w:pPr>
      <w:r w:rsidRPr="00553B2B">
        <w:rPr>
          <w:rFonts w:eastAsia="MS Mincho"/>
        </w:rPr>
        <w:lastRenderedPageBreak/>
        <w:t xml:space="preserve">BonelliErede opera nell’area del diritto amministrativo con competenze qualificate, offrendo assistenza a società di ogni dimensione, dalle multinazionali alle piccole-medie imprese, enti pubblici e imprese pubbliche. </w:t>
      </w:r>
    </w:p>
    <w:p w14:paraId="568151B1" w14:textId="3F404C3A" w:rsidR="00EF3F77" w:rsidRDefault="00EF3F77" w:rsidP="00EF3F77">
      <w:pPr>
        <w:tabs>
          <w:tab w:val="left" w:pos="170"/>
          <w:tab w:val="left" w:pos="1871"/>
        </w:tabs>
        <w:spacing w:before="360" w:line="240" w:lineRule="auto"/>
        <w:rPr>
          <w:rFonts w:eastAsia="MS Mincho"/>
        </w:rPr>
      </w:pPr>
      <w:r w:rsidRPr="00553B2B">
        <w:rPr>
          <w:rFonts w:eastAsia="MS Mincho"/>
        </w:rPr>
        <w:t>BonelliErede fornisce consulenza e patrocinio per un ampio spettro di questioni che riguardano i rapporti con le pubbliche amministrazioni e le Autorità di regolazione. Le problematiche trattate, in fase contenziosa e stragiudiziale, riguardano, tra le altre, la partecipazione ad appalti pubblici (comprese le procedure di assegnazione, negoziazione ed esecuzione dei contratti) di lavori, servizi e forniture; i provvedimenti delle Autorità di regolazione e dei settori vigilati; la pianificazione urbanistica, le procedure autorizzatorie e concessorie.</w:t>
      </w:r>
    </w:p>
    <w:p w14:paraId="1212D798" w14:textId="6A3AB294" w:rsidR="00EF3F77" w:rsidRPr="00553B2B" w:rsidRDefault="000242E6" w:rsidP="00223AF5">
      <w:pPr>
        <w:spacing w:before="360" w:line="240" w:lineRule="auto"/>
        <w:rPr>
          <w:i/>
        </w:rPr>
      </w:pPr>
      <w:r>
        <w:rPr>
          <w:rFonts w:eastAsia="MS Mincho"/>
          <w:i/>
        </w:rPr>
        <w:t>1</w:t>
      </w:r>
      <w:r w:rsidRPr="00553B2B">
        <w:rPr>
          <w:rFonts w:eastAsia="MS Mincho"/>
          <w:i/>
        </w:rPr>
        <w:t>.</w:t>
      </w:r>
      <w:r w:rsidR="00223AF5">
        <w:rPr>
          <w:rFonts w:eastAsia="MS Mincho"/>
          <w:i/>
        </w:rPr>
        <w:t>2</w:t>
      </w:r>
      <w:r w:rsidRPr="00553B2B">
        <w:rPr>
          <w:rFonts w:eastAsia="MS Mincho"/>
          <w:i/>
        </w:rPr>
        <w:t xml:space="preserve">) </w:t>
      </w:r>
      <w:r>
        <w:rPr>
          <w:rFonts w:eastAsia="MS Mincho"/>
          <w:i/>
        </w:rPr>
        <w:tab/>
      </w:r>
      <w:r w:rsidRPr="00553B2B">
        <w:rPr>
          <w:rFonts w:eastAsia="MS Mincho"/>
          <w:i/>
        </w:rPr>
        <w:t xml:space="preserve">Breve descrizione del </w:t>
      </w:r>
      <w:r w:rsidR="00223AF5">
        <w:rPr>
          <w:rFonts w:eastAsia="MS Mincho"/>
          <w:i/>
        </w:rPr>
        <w:t>team dedicato all’incarico</w:t>
      </w:r>
    </w:p>
    <w:p w14:paraId="77E5AE1E" w14:textId="76122C97" w:rsidR="00EF3F77" w:rsidRPr="00553B2B" w:rsidRDefault="00EF3F77" w:rsidP="005F73B2">
      <w:pPr>
        <w:tabs>
          <w:tab w:val="left" w:pos="170"/>
          <w:tab w:val="left" w:pos="1871"/>
        </w:tabs>
        <w:spacing w:before="360" w:after="240" w:line="240" w:lineRule="auto"/>
        <w:rPr>
          <w:rFonts w:eastAsia="MS Mincho"/>
        </w:rPr>
      </w:pPr>
      <w:r w:rsidRPr="00553B2B">
        <w:rPr>
          <w:rFonts w:eastAsia="MS Mincho"/>
        </w:rPr>
        <w:t xml:space="preserve">Il Dipartimento è attualmente composto da circa </w:t>
      </w:r>
      <w:r w:rsidR="00805523">
        <w:rPr>
          <w:rFonts w:eastAsia="MS Mincho"/>
        </w:rPr>
        <w:t>20</w:t>
      </w:r>
      <w:r w:rsidRPr="00553B2B">
        <w:rPr>
          <w:rFonts w:eastAsia="MS Mincho"/>
        </w:rPr>
        <w:t xml:space="preserve"> professionisti, di cui </w:t>
      </w:r>
      <w:r w:rsidR="00805523">
        <w:rPr>
          <w:rFonts w:eastAsia="MS Mincho"/>
        </w:rPr>
        <w:t>3</w:t>
      </w:r>
      <w:r w:rsidRPr="00553B2B">
        <w:rPr>
          <w:rFonts w:eastAsia="MS Mincho"/>
        </w:rPr>
        <w:t xml:space="preserve"> soci, e fornisce consulenza in relazione a tutte le questioni inerenti al diritto amministrativo e al diritto pubblico dell’economia.</w:t>
      </w:r>
    </w:p>
    <w:p w14:paraId="05DAFAE9" w14:textId="548C125C" w:rsidR="005F73B2" w:rsidRDefault="00EF3F77" w:rsidP="005F73B2">
      <w:pPr>
        <w:spacing w:line="240" w:lineRule="auto"/>
      </w:pPr>
      <w:r w:rsidRPr="00553B2B">
        <w:t>Il gruppo di lavoro dedicato allo svolgimento dell’incarico sarebbe composto da:</w:t>
      </w:r>
    </w:p>
    <w:p w14:paraId="1CA939C7" w14:textId="77777777" w:rsidR="005F73B2" w:rsidRPr="00553B2B" w:rsidRDefault="005F73B2" w:rsidP="005F73B2">
      <w:pPr>
        <w:spacing w:line="240" w:lineRule="auto"/>
      </w:pPr>
    </w:p>
    <w:p w14:paraId="101457FE" w14:textId="77777777" w:rsidR="00EF3F77" w:rsidRPr="00553B2B" w:rsidRDefault="00EF3F77" w:rsidP="005F73B2">
      <w:pPr>
        <w:spacing w:line="276" w:lineRule="auto"/>
        <w:ind w:left="708" w:hanging="708"/>
      </w:pPr>
      <w:r w:rsidRPr="00553B2B">
        <w:t xml:space="preserve">- </w:t>
      </w:r>
      <w:r>
        <w:tab/>
      </w:r>
      <w:r w:rsidRPr="00553B2B">
        <w:t>Avv. Prof. Luca R. Perfetti, socio dello studio e coordinatore del Dipartimento di diritto amministrativo;</w:t>
      </w:r>
      <w:r>
        <w:t xml:space="preserve"> ordinario di diritto amministrativo</w:t>
      </w:r>
    </w:p>
    <w:p w14:paraId="12106550" w14:textId="1079589B" w:rsidR="00EF3F77" w:rsidRPr="00553B2B" w:rsidRDefault="00EF3F77" w:rsidP="005F73B2">
      <w:pPr>
        <w:spacing w:line="276" w:lineRule="auto"/>
        <w:ind w:left="708" w:hanging="708"/>
      </w:pPr>
      <w:r w:rsidRPr="00553B2B">
        <w:t xml:space="preserve">- </w:t>
      </w:r>
      <w:r>
        <w:tab/>
      </w:r>
      <w:r w:rsidRPr="00553B2B">
        <w:t xml:space="preserve">Avv. </w:t>
      </w:r>
      <w:r w:rsidR="00805523">
        <w:t>Antonio Giulio Carbonara</w:t>
      </w:r>
      <w:r w:rsidRPr="00553B2B">
        <w:t xml:space="preserve">, collaboratore </w:t>
      </w:r>
      <w:r w:rsidRPr="00553B2B">
        <w:rPr>
          <w:i/>
        </w:rPr>
        <w:t>senior</w:t>
      </w:r>
      <w:r w:rsidRPr="00553B2B">
        <w:t xml:space="preserve"> del Dipartimento di diritto amministrativo;</w:t>
      </w:r>
    </w:p>
    <w:p w14:paraId="1A0B765F" w14:textId="4045F545" w:rsidR="00EF3F77" w:rsidRDefault="00EF3F77" w:rsidP="005F73B2">
      <w:pPr>
        <w:spacing w:line="276" w:lineRule="auto"/>
        <w:ind w:left="708" w:hanging="708"/>
      </w:pPr>
      <w:r w:rsidRPr="00553B2B">
        <w:t xml:space="preserve">- </w:t>
      </w:r>
      <w:r>
        <w:tab/>
      </w:r>
      <w:r w:rsidRPr="00553B2B">
        <w:t>Dott.</w:t>
      </w:r>
      <w:r w:rsidR="00805523">
        <w:t>ssa</w:t>
      </w:r>
      <w:r w:rsidRPr="00553B2B">
        <w:t xml:space="preserve"> </w:t>
      </w:r>
      <w:r w:rsidR="00805523">
        <w:t>Chiara</w:t>
      </w:r>
      <w:r w:rsidRPr="00553B2B">
        <w:t xml:space="preserve"> </w:t>
      </w:r>
      <w:r w:rsidR="00805523">
        <w:t>Mulinari</w:t>
      </w:r>
      <w:r w:rsidRPr="00553B2B">
        <w:t xml:space="preserve">, </w:t>
      </w:r>
      <w:proofErr w:type="spellStart"/>
      <w:r w:rsidRPr="00553B2B">
        <w:rPr>
          <w:i/>
        </w:rPr>
        <w:t>trainee</w:t>
      </w:r>
      <w:proofErr w:type="spellEnd"/>
      <w:r w:rsidRPr="00553B2B">
        <w:t xml:space="preserve"> del dipartimento di diritto amministrativo</w:t>
      </w:r>
      <w:r w:rsidR="00DA4FA4">
        <w:t>;</w:t>
      </w:r>
    </w:p>
    <w:p w14:paraId="2F63E333" w14:textId="0EF0A065" w:rsidR="00DA4FA4" w:rsidRPr="00DA4FA4" w:rsidRDefault="00DA4FA4" w:rsidP="005F73B2">
      <w:pPr>
        <w:spacing w:line="276" w:lineRule="auto"/>
        <w:ind w:left="708" w:hanging="708"/>
      </w:pPr>
      <w:r>
        <w:t>-</w:t>
      </w:r>
      <w:r>
        <w:tab/>
        <w:t xml:space="preserve">Dott. Filippo Alario, </w:t>
      </w:r>
      <w:proofErr w:type="spellStart"/>
      <w:r w:rsidRPr="00DA4FA4">
        <w:rPr>
          <w:i/>
          <w:iCs/>
        </w:rPr>
        <w:t>trainee</w:t>
      </w:r>
      <w:proofErr w:type="spellEnd"/>
      <w:r>
        <w:rPr>
          <w:i/>
          <w:iCs/>
        </w:rPr>
        <w:t xml:space="preserve"> </w:t>
      </w:r>
      <w:r>
        <w:t>del dipartimento di diritto amministrativo.</w:t>
      </w:r>
    </w:p>
    <w:p w14:paraId="41029F4B" w14:textId="64B41975" w:rsidR="00D52D35" w:rsidRPr="00D266EE" w:rsidRDefault="00D52D35" w:rsidP="00D52D35">
      <w:pPr>
        <w:jc w:val="center"/>
        <w:rPr>
          <w:i/>
          <w:sz w:val="23"/>
          <w:szCs w:val="23"/>
        </w:rPr>
      </w:pPr>
      <w:r w:rsidRPr="00D266EE">
        <w:rPr>
          <w:i/>
          <w:sz w:val="23"/>
          <w:szCs w:val="23"/>
        </w:rPr>
        <w:t>*</w:t>
      </w:r>
      <w:r w:rsidR="005F73B2">
        <w:rPr>
          <w:i/>
          <w:sz w:val="23"/>
          <w:szCs w:val="23"/>
        </w:rPr>
        <w:t xml:space="preserve"> </w:t>
      </w:r>
      <w:r w:rsidRPr="00D266EE">
        <w:rPr>
          <w:i/>
          <w:sz w:val="23"/>
          <w:szCs w:val="23"/>
        </w:rPr>
        <w:t>*</w:t>
      </w:r>
      <w:r w:rsidR="005F73B2">
        <w:rPr>
          <w:i/>
          <w:sz w:val="23"/>
          <w:szCs w:val="23"/>
        </w:rPr>
        <w:t xml:space="preserve"> </w:t>
      </w:r>
      <w:r w:rsidRPr="00D266EE">
        <w:rPr>
          <w:i/>
          <w:sz w:val="23"/>
          <w:szCs w:val="23"/>
        </w:rPr>
        <w:t>*</w:t>
      </w:r>
    </w:p>
    <w:p w14:paraId="583C0448" w14:textId="219581F1" w:rsidR="00EF3F77" w:rsidRDefault="00EF3F77" w:rsidP="00EF3F77">
      <w:pPr>
        <w:spacing w:before="360" w:line="240" w:lineRule="auto"/>
        <w:rPr>
          <w:i/>
        </w:rPr>
      </w:pPr>
      <w:r>
        <w:rPr>
          <w:i/>
        </w:rPr>
        <w:t>2</w:t>
      </w:r>
      <w:r w:rsidRPr="00553B2B">
        <w:rPr>
          <w:i/>
        </w:rPr>
        <w:t xml:space="preserve">) </w:t>
      </w:r>
      <w:r>
        <w:rPr>
          <w:i/>
        </w:rPr>
        <w:tab/>
      </w:r>
      <w:r w:rsidRPr="00553B2B">
        <w:rPr>
          <w:i/>
        </w:rPr>
        <w:t>O</w:t>
      </w:r>
      <w:r>
        <w:rPr>
          <w:i/>
        </w:rPr>
        <w:t>ggetto dell’incarico</w:t>
      </w:r>
    </w:p>
    <w:p w14:paraId="708683CF" w14:textId="62DA4AFF" w:rsidR="005A1AE0" w:rsidRPr="005A1AE0" w:rsidRDefault="005A1AE0" w:rsidP="005A1AE0">
      <w:pPr>
        <w:pStyle w:val="ListParagraph"/>
        <w:numPr>
          <w:ilvl w:val="0"/>
          <w:numId w:val="46"/>
        </w:numPr>
        <w:spacing w:before="120" w:line="240" w:lineRule="auto"/>
        <w:rPr>
          <w:i/>
          <w:iCs/>
        </w:rPr>
      </w:pPr>
      <w:r w:rsidRPr="005A1AE0">
        <w:rPr>
          <w:i/>
          <w:iCs/>
        </w:rPr>
        <w:t xml:space="preserve">Redazione relazione </w:t>
      </w:r>
    </w:p>
    <w:p w14:paraId="4F63B6EA" w14:textId="0957804B" w:rsidR="00C87769" w:rsidRPr="00C87769" w:rsidRDefault="00CC6204" w:rsidP="00C87769">
      <w:pPr>
        <w:spacing w:before="120" w:line="240" w:lineRule="auto"/>
      </w:pPr>
      <w:r>
        <w:t>Assistenza nella predisposizione d</w:t>
      </w:r>
      <w:r w:rsidR="00805523">
        <w:t xml:space="preserve">i una relazione </w:t>
      </w:r>
      <w:r w:rsidR="00C87769">
        <w:t>avente ad oggetto la ricostruzione dell’</w:t>
      </w:r>
      <w:r w:rsidR="00C87769" w:rsidRPr="00C87769">
        <w:rPr>
          <w:i/>
          <w:iCs/>
        </w:rPr>
        <w:t>iter</w:t>
      </w:r>
      <w:r w:rsidR="00C87769">
        <w:t xml:space="preserve"> autorizzativo </w:t>
      </w:r>
      <w:r w:rsidR="00E07D42">
        <w:t>dei lavori di</w:t>
      </w:r>
      <w:r w:rsidR="00C87769" w:rsidRPr="00C87769">
        <w:t xml:space="preserve"> spostamento dalla pista da sci n. 16 (nel séguito la “</w:t>
      </w:r>
      <w:r w:rsidR="00C87769" w:rsidRPr="00C87769">
        <w:rPr>
          <w:b/>
          <w:bCs/>
        </w:rPr>
        <w:t>Pista</w:t>
      </w:r>
      <w:r w:rsidR="00C87769" w:rsidRPr="00C87769">
        <w:t>”)</w:t>
      </w:r>
      <w:r w:rsidR="00C87769">
        <w:t>, richiesta dalla Regione Valle d’Aosta in seguito ad istanza di intervento in autotutela avanzata dall’avv. Pastore per conto del Condominio Residence Cervinia.</w:t>
      </w:r>
      <w:r w:rsidR="00C87769" w:rsidRPr="00C87769">
        <w:t xml:space="preserve"> </w:t>
      </w:r>
    </w:p>
    <w:p w14:paraId="51E7FACC" w14:textId="4B8D49DD" w:rsidR="007D23F9" w:rsidRDefault="007D23F9" w:rsidP="006D37A9">
      <w:pPr>
        <w:spacing w:before="120" w:line="240" w:lineRule="auto"/>
      </w:pPr>
    </w:p>
    <w:p w14:paraId="470F7712" w14:textId="0C1B6FEA" w:rsidR="0011557E" w:rsidRDefault="0011557E" w:rsidP="005A1AE0">
      <w:pPr>
        <w:pStyle w:val="ListParagraph"/>
        <w:numPr>
          <w:ilvl w:val="0"/>
          <w:numId w:val="46"/>
        </w:numPr>
        <w:spacing w:before="120" w:line="240" w:lineRule="auto"/>
        <w:rPr>
          <w:i/>
        </w:rPr>
      </w:pPr>
      <w:r>
        <w:rPr>
          <w:i/>
        </w:rPr>
        <w:lastRenderedPageBreak/>
        <w:t xml:space="preserve">Analisi in merito alla richiesta della Cervino S.p.A. di </w:t>
      </w:r>
      <w:r w:rsidRPr="0011557E">
        <w:rPr>
          <w:i/>
        </w:rPr>
        <w:t>deliberazione del consiglio comunale  di "dichiarazione del Comune circa la salvaguardia di rilevanti interessi economici e sociali connessi alla realizzazione del nuovo tratto di pista”.</w:t>
      </w:r>
    </w:p>
    <w:p w14:paraId="67D28C2E" w14:textId="08C002FD" w:rsidR="00E07D42" w:rsidRDefault="0011557E" w:rsidP="0011557E">
      <w:pPr>
        <w:spacing w:before="120" w:line="240" w:lineRule="auto"/>
        <w:rPr>
          <w:iCs/>
        </w:rPr>
      </w:pPr>
      <w:r w:rsidRPr="005D09A0">
        <w:rPr>
          <w:iCs/>
        </w:rPr>
        <w:t xml:space="preserve">Assistenza nella verifica dei presupposti di fatto e di diritto per </w:t>
      </w:r>
      <w:r w:rsidR="00E07D42">
        <w:rPr>
          <w:iCs/>
        </w:rPr>
        <w:t>la dichiarazione richiesta dalla Cervino S.p.A.</w:t>
      </w:r>
      <w:r w:rsidR="005D09A0" w:rsidRPr="005D09A0">
        <w:rPr>
          <w:iCs/>
        </w:rPr>
        <w:t xml:space="preserve"> </w:t>
      </w:r>
      <w:r w:rsidR="00E07D42">
        <w:rPr>
          <w:iCs/>
        </w:rPr>
        <w:t>e circa i suoi impatti rispetto al procedimento autorizzativo dell’intervento edilizio di spostamento della pista da sci n. 16</w:t>
      </w:r>
      <w:r w:rsidR="00D25709">
        <w:rPr>
          <w:iCs/>
        </w:rPr>
        <w:t>.</w:t>
      </w:r>
    </w:p>
    <w:p w14:paraId="26EBBA66" w14:textId="5AF36D3F" w:rsidR="0011557E" w:rsidRPr="005D09A0" w:rsidRDefault="005D09A0" w:rsidP="0011557E">
      <w:pPr>
        <w:spacing w:before="120" w:line="240" w:lineRule="auto"/>
        <w:rPr>
          <w:iCs/>
        </w:rPr>
      </w:pPr>
      <w:r w:rsidRPr="005D09A0">
        <w:rPr>
          <w:iCs/>
        </w:rPr>
        <w:t xml:space="preserve">Analisi della </w:t>
      </w:r>
      <w:r>
        <w:rPr>
          <w:iCs/>
        </w:rPr>
        <w:t>documentazione trasmessa</w:t>
      </w:r>
      <w:r w:rsidR="00E07D42">
        <w:rPr>
          <w:iCs/>
        </w:rPr>
        <w:t xml:space="preserve"> </w:t>
      </w:r>
      <w:r>
        <w:rPr>
          <w:iCs/>
        </w:rPr>
        <w:t xml:space="preserve"> ed eventuale predisposizione della bozza di delibera di Consiglio.</w:t>
      </w:r>
    </w:p>
    <w:p w14:paraId="5FDE4A20" w14:textId="5C65C3A5" w:rsidR="007D23F9" w:rsidRPr="007D23F9" w:rsidRDefault="007D23F9" w:rsidP="005A1AE0">
      <w:pPr>
        <w:pStyle w:val="ListParagraph"/>
        <w:numPr>
          <w:ilvl w:val="0"/>
          <w:numId w:val="46"/>
        </w:numPr>
        <w:spacing w:before="120" w:line="240" w:lineRule="auto"/>
        <w:rPr>
          <w:i/>
        </w:rPr>
      </w:pPr>
      <w:r w:rsidRPr="007D23F9">
        <w:rPr>
          <w:i/>
        </w:rPr>
        <w:t>Eventuale contenzioso</w:t>
      </w:r>
    </w:p>
    <w:p w14:paraId="0CC55945" w14:textId="357EA882" w:rsidR="007D23F9" w:rsidRDefault="007D23F9" w:rsidP="006D37A9">
      <w:pPr>
        <w:spacing w:before="120" w:line="240" w:lineRule="auto"/>
      </w:pPr>
      <w:r>
        <w:t>Si precisa che s</w:t>
      </w:r>
      <w:r w:rsidRPr="007D23F9">
        <w:t>ono esclusi dal presente preventivo gli eventuali giudizi che l</w:t>
      </w:r>
      <w:r>
        <w:t>’Ente</w:t>
      </w:r>
      <w:r w:rsidRPr="007D23F9">
        <w:t xml:space="preserve"> intendesse proporre ovvero che venissero promossi da parti terze nei suoi confronti, anche se connessi alle predette attività di assistenza. Rispetto alle predette azioni giudiziali, ci rendiamo sin d’ora disponibili per l’assistenza all</w:t>
      </w:r>
      <w:r>
        <w:t>’Amministrazione</w:t>
      </w:r>
      <w:r w:rsidRPr="007D23F9">
        <w:t xml:space="preserve"> alle condizioni di maggior favore che saranno di tempo in tempo concordate, considerando il fatto che in conseguenza del presente incarico avremo già una adeguata conoscenza della fattispecie e saremo quindi in grado di praticare significativi sconti.</w:t>
      </w:r>
    </w:p>
    <w:p w14:paraId="0111B0E2" w14:textId="674A2E37" w:rsidR="00223AF5" w:rsidRPr="00EF3F77" w:rsidRDefault="00223AF5" w:rsidP="005F73B2">
      <w:pPr>
        <w:spacing w:before="120" w:after="240" w:line="240" w:lineRule="auto"/>
        <w:jc w:val="center"/>
      </w:pPr>
      <w:r>
        <w:t>* * *</w:t>
      </w:r>
    </w:p>
    <w:p w14:paraId="6A9DEDB7" w14:textId="4447C6D0" w:rsidR="003727CA" w:rsidRPr="00A12851" w:rsidRDefault="000242E6" w:rsidP="006D37A9">
      <w:pPr>
        <w:spacing w:before="120" w:line="240" w:lineRule="auto"/>
        <w:rPr>
          <w:i/>
        </w:rPr>
      </w:pPr>
      <w:r>
        <w:rPr>
          <w:i/>
        </w:rPr>
        <w:t>3</w:t>
      </w:r>
      <w:r w:rsidR="008C2487" w:rsidRPr="00A12851">
        <w:rPr>
          <w:i/>
        </w:rPr>
        <w:t xml:space="preserve">) </w:t>
      </w:r>
      <w:r w:rsidR="00223AF5">
        <w:rPr>
          <w:i/>
        </w:rPr>
        <w:tab/>
      </w:r>
      <w:r w:rsidR="008C2487" w:rsidRPr="00A12851">
        <w:rPr>
          <w:i/>
        </w:rPr>
        <w:t>Offerta economica</w:t>
      </w:r>
    </w:p>
    <w:p w14:paraId="6668B278" w14:textId="13D30FB7" w:rsidR="008C2487" w:rsidRDefault="008C2487" w:rsidP="006D37A9">
      <w:pPr>
        <w:spacing w:before="120" w:line="240" w:lineRule="auto"/>
      </w:pPr>
      <w:r w:rsidRPr="008C2487">
        <w:t xml:space="preserve">Lo Studio calcola i corrispettivi dovuti in relazione al tempo effettivamente impiegato dai singoli professionisti nell’esecuzione degli incarichi di volta in volta affidati, applicando le tariffe orarie attribuite dallo Studio a ciascuno di essi in relazione alla propria anzianità ed esperienza. </w:t>
      </w:r>
    </w:p>
    <w:p w14:paraId="54BC009C" w14:textId="77777777" w:rsidR="000257E3" w:rsidRPr="00553B2B" w:rsidRDefault="000257E3" w:rsidP="000257E3">
      <w:pPr>
        <w:spacing w:before="360" w:line="240" w:lineRule="auto"/>
      </w:pPr>
      <w:r w:rsidRPr="00553B2B">
        <w:t>In</w:t>
      </w:r>
      <w:r>
        <w:t xml:space="preserve"> particolare</w:t>
      </w:r>
      <w:r w:rsidRPr="00553B2B">
        <w:t>, i compensi orari applicati dallo Studio per incarichi di analoga complessità e importanza e suddivisi in base all’anzianità professionale dei professionisti dedicati sono</w:t>
      </w:r>
      <w:r>
        <w:t xml:space="preserve"> i seguenti</w:t>
      </w:r>
      <w:r w:rsidRPr="00553B2B">
        <w:t>:</w:t>
      </w:r>
    </w:p>
    <w:p w14:paraId="4B704CF1" w14:textId="77777777" w:rsidR="000257E3" w:rsidRPr="00553B2B" w:rsidRDefault="000257E3" w:rsidP="000257E3">
      <w:pPr>
        <w:spacing w:before="360" w:line="240" w:lineRule="auto"/>
      </w:pPr>
      <w:r w:rsidRPr="00553B2B">
        <w:t>Socio: €. 550,00;</w:t>
      </w:r>
    </w:p>
    <w:p w14:paraId="1A8BF5D6" w14:textId="77777777" w:rsidR="000257E3" w:rsidRPr="00553B2B" w:rsidRDefault="000257E3" w:rsidP="000257E3">
      <w:pPr>
        <w:spacing w:before="120" w:line="240" w:lineRule="auto"/>
      </w:pPr>
      <w:r w:rsidRPr="00553B2B">
        <w:t xml:space="preserve">Collaboratore </w:t>
      </w:r>
      <w:r w:rsidRPr="00553B2B">
        <w:rPr>
          <w:i/>
        </w:rPr>
        <w:t>senior</w:t>
      </w:r>
      <w:r w:rsidRPr="00553B2B">
        <w:t>: €. 300,00;</w:t>
      </w:r>
    </w:p>
    <w:p w14:paraId="7F61E52A" w14:textId="77777777" w:rsidR="000257E3" w:rsidRDefault="000257E3" w:rsidP="000257E3">
      <w:pPr>
        <w:spacing w:before="120" w:line="240" w:lineRule="auto"/>
      </w:pPr>
      <w:proofErr w:type="spellStart"/>
      <w:r w:rsidRPr="00553B2B">
        <w:rPr>
          <w:i/>
        </w:rPr>
        <w:t>Trainee</w:t>
      </w:r>
      <w:proofErr w:type="spellEnd"/>
      <w:r w:rsidRPr="00553B2B">
        <w:t>: €. 200,00.</w:t>
      </w:r>
      <w:r w:rsidRPr="000257E3">
        <w:t xml:space="preserve"> </w:t>
      </w:r>
    </w:p>
    <w:p w14:paraId="0662CA0B" w14:textId="70E06741" w:rsidR="000257E3" w:rsidRPr="00553B2B" w:rsidRDefault="000257E3" w:rsidP="000257E3">
      <w:pPr>
        <w:spacing w:before="120" w:line="240" w:lineRule="auto"/>
      </w:pPr>
      <w:r w:rsidRPr="006D37A9">
        <w:t>Al riguardo, si precisa che</w:t>
      </w:r>
      <w:r>
        <w:t xml:space="preserve"> </w:t>
      </w:r>
      <w:r w:rsidRPr="006D37A9">
        <w:t>l’applicazione delle tariffe orarie attribuite dallo Studio ai professionisti, in relazione alla propria anzianità ed esperienza e al tempo effettivamente impiegato nell’esecuzione degli incarichi di volta in volta affidati, porterebbe a dover preventivare compensi più alti di quelli che si propongono nel presente preventivo.</w:t>
      </w:r>
    </w:p>
    <w:p w14:paraId="497F9CCC" w14:textId="77777777" w:rsidR="005D09A0" w:rsidRDefault="008C2487" w:rsidP="000257E3">
      <w:pPr>
        <w:spacing w:before="120" w:line="240" w:lineRule="auto"/>
      </w:pPr>
      <w:r w:rsidRPr="008C2487">
        <w:t>In vostro favore, quindi, tenendo anche conto del</w:t>
      </w:r>
      <w:r>
        <w:t>l’interesse a svolgere l</w:t>
      </w:r>
      <w:r w:rsidR="000242E6">
        <w:t>’attività di assistenza</w:t>
      </w:r>
      <w:r>
        <w:t xml:space="preserve"> descritt</w:t>
      </w:r>
      <w:r w:rsidR="000242E6">
        <w:t>a</w:t>
      </w:r>
      <w:r w:rsidRPr="008C2487">
        <w:t>, lo Studio propone</w:t>
      </w:r>
      <w:r w:rsidR="005D09A0">
        <w:t>:</w:t>
      </w:r>
    </w:p>
    <w:p w14:paraId="38052971" w14:textId="54633C19" w:rsidR="008C2487" w:rsidRDefault="000257E3" w:rsidP="005D09A0">
      <w:pPr>
        <w:pStyle w:val="ListParagraph"/>
        <w:numPr>
          <w:ilvl w:val="0"/>
          <w:numId w:val="47"/>
        </w:numPr>
        <w:spacing w:before="120" w:line="240" w:lineRule="auto"/>
      </w:pPr>
      <w:r>
        <w:lastRenderedPageBreak/>
        <w:t>p</w:t>
      </w:r>
      <w:r w:rsidR="008C2487" w:rsidRPr="00A12851">
        <w:t xml:space="preserve">er l’attività </w:t>
      </w:r>
      <w:r w:rsidR="005D09A0">
        <w:t>di cui al punto A) che precede</w:t>
      </w:r>
      <w:r w:rsidR="005A1AE0">
        <w:t xml:space="preserve"> </w:t>
      </w:r>
      <w:r w:rsidR="008C2487" w:rsidRPr="00A12851">
        <w:t>un importo</w:t>
      </w:r>
      <w:r>
        <w:t xml:space="preserve"> omnicomprensivo</w:t>
      </w:r>
      <w:r w:rsidR="008C2487" w:rsidRPr="00A12851">
        <w:t xml:space="preserve"> di euro </w:t>
      </w:r>
      <w:r w:rsidR="00AA5DC3" w:rsidRPr="005D09A0">
        <w:rPr>
          <w:b/>
          <w:bCs/>
        </w:rPr>
        <w:t>5</w:t>
      </w:r>
      <w:r w:rsidR="008C2487" w:rsidRPr="005D09A0">
        <w:rPr>
          <w:b/>
          <w:bCs/>
        </w:rPr>
        <w:t>.000,</w:t>
      </w:r>
      <w:r w:rsidRPr="005D09A0">
        <w:rPr>
          <w:b/>
          <w:bCs/>
        </w:rPr>
        <w:t>00</w:t>
      </w:r>
      <w:r w:rsidR="008C2487" w:rsidRPr="00A12851">
        <w:t xml:space="preserve"> oltre oneri di legge</w:t>
      </w:r>
      <w:r w:rsidR="005D09A0">
        <w:t>;</w:t>
      </w:r>
    </w:p>
    <w:p w14:paraId="7E057C38" w14:textId="6CBB22E7" w:rsidR="005D09A0" w:rsidRDefault="005D09A0" w:rsidP="005D09A0">
      <w:pPr>
        <w:pStyle w:val="ListParagraph"/>
        <w:numPr>
          <w:ilvl w:val="0"/>
          <w:numId w:val="47"/>
        </w:numPr>
        <w:spacing w:before="120" w:line="240" w:lineRule="auto"/>
      </w:pPr>
      <w:r>
        <w:t xml:space="preserve">per l’attività di cui al punto B) che precede un importo omnicomprensivo di euro </w:t>
      </w:r>
      <w:r w:rsidRPr="005D09A0">
        <w:rPr>
          <w:b/>
          <w:bCs/>
        </w:rPr>
        <w:t>5.000,00</w:t>
      </w:r>
      <w:r>
        <w:t xml:space="preserve"> oltre oneri di legge.</w:t>
      </w:r>
    </w:p>
    <w:p w14:paraId="4D832AFE" w14:textId="1338E6FC" w:rsidR="005D09A0" w:rsidRDefault="005D09A0" w:rsidP="000257E3">
      <w:pPr>
        <w:spacing w:before="120" w:line="240" w:lineRule="auto"/>
        <w:rPr>
          <w:sz w:val="23"/>
          <w:szCs w:val="23"/>
        </w:rPr>
      </w:pPr>
    </w:p>
    <w:p w14:paraId="672C4B6F" w14:textId="0918889C" w:rsidR="006D37A9" w:rsidRPr="006D37A9" w:rsidRDefault="006D37A9" w:rsidP="006D37A9">
      <w:pPr>
        <w:spacing w:before="120" w:line="240" w:lineRule="auto"/>
      </w:pPr>
      <w:r w:rsidRPr="006D37A9">
        <w:t>Gli onorari sopra indicati saranno maggiorati di IVA e contributi previdenziali nella misura dovuta per legge.</w:t>
      </w:r>
    </w:p>
    <w:p w14:paraId="2956CCD9" w14:textId="77777777" w:rsidR="006D37A9" w:rsidRPr="006D37A9" w:rsidRDefault="006D37A9" w:rsidP="006D37A9">
      <w:pPr>
        <w:spacing w:before="120" w:line="240" w:lineRule="auto"/>
      </w:pPr>
      <w:r w:rsidRPr="006D37A9">
        <w:t>Le spese vive sostenute esclusivamente per l’esecuzione dell’incarico, invece, saranno rimborsate se preventivamente comunicate.</w:t>
      </w:r>
    </w:p>
    <w:p w14:paraId="01FD78E0" w14:textId="77777777" w:rsidR="006D37A9" w:rsidRPr="006D37A9" w:rsidRDefault="006D37A9" w:rsidP="006D37A9">
      <w:pPr>
        <w:spacing w:before="120" w:line="240" w:lineRule="auto"/>
      </w:pPr>
      <w:r w:rsidRPr="006D37A9">
        <w:t>Il rimborso delle spese e delle anticipazioni sarà richiesto, in relazione al momento in cui lo Studio le ha sostenute ovvero congiuntamente al pagamento della parcella relativa agli onorari.</w:t>
      </w:r>
    </w:p>
    <w:p w14:paraId="7412ED42" w14:textId="77777777" w:rsidR="006D37A9" w:rsidRPr="006D37A9" w:rsidRDefault="006D37A9" w:rsidP="006D37A9">
      <w:pPr>
        <w:spacing w:before="120" w:line="240" w:lineRule="auto"/>
      </w:pPr>
      <w:r w:rsidRPr="006D37A9">
        <w:t>Tutte le fatture saranno emesse dallo Studio legale Bonelli Erede Pappalardo (costituito in associazione professionale).</w:t>
      </w:r>
    </w:p>
    <w:p w14:paraId="513CBAF0" w14:textId="60E4CBCA" w:rsidR="006D37A9" w:rsidRDefault="00223AF5" w:rsidP="00223AF5">
      <w:pPr>
        <w:spacing w:before="120" w:line="240" w:lineRule="auto"/>
        <w:jc w:val="center"/>
        <w:rPr>
          <w:sz w:val="23"/>
          <w:szCs w:val="23"/>
        </w:rPr>
      </w:pPr>
      <w:bookmarkStart w:id="0" w:name="_Hlk53756943"/>
      <w:r>
        <w:rPr>
          <w:sz w:val="23"/>
          <w:szCs w:val="23"/>
        </w:rPr>
        <w:t>* * *</w:t>
      </w:r>
    </w:p>
    <w:bookmarkEnd w:id="0"/>
    <w:p w14:paraId="6487B366" w14:textId="74815FFC" w:rsidR="007705B9" w:rsidRPr="00553B2B" w:rsidRDefault="000242E6" w:rsidP="007705B9">
      <w:pPr>
        <w:spacing w:before="360" w:line="240" w:lineRule="auto"/>
        <w:rPr>
          <w:i/>
        </w:rPr>
      </w:pPr>
      <w:r>
        <w:rPr>
          <w:i/>
        </w:rPr>
        <w:t>4</w:t>
      </w:r>
      <w:r w:rsidR="007705B9" w:rsidRPr="00553B2B">
        <w:rPr>
          <w:i/>
        </w:rPr>
        <w:t xml:space="preserve">) </w:t>
      </w:r>
      <w:r w:rsidR="007705B9">
        <w:rPr>
          <w:i/>
        </w:rPr>
        <w:tab/>
      </w:r>
      <w:r w:rsidR="007705B9" w:rsidRPr="00553B2B">
        <w:rPr>
          <w:i/>
        </w:rPr>
        <w:t>Responsabilità professionale</w:t>
      </w:r>
    </w:p>
    <w:p w14:paraId="44FA483D" w14:textId="77777777" w:rsidR="007705B9" w:rsidRPr="00553B2B" w:rsidRDefault="007705B9" w:rsidP="007705B9">
      <w:pPr>
        <w:spacing w:before="360" w:line="240" w:lineRule="auto"/>
        <w:rPr>
          <w:i/>
        </w:rPr>
      </w:pPr>
      <w:r w:rsidRPr="00553B2B">
        <w:t xml:space="preserve">Lo Studio legale Bonelli Erede Pappalardo ha stipulato un’assicurazione per l’eventuale responsabilità civile professionale delle persone fisiche che operano nel suo interesse, anche a titolo di manleva, presso la compagnia </w:t>
      </w:r>
      <w:proofErr w:type="spellStart"/>
      <w:r w:rsidRPr="00553B2B">
        <w:t>Zurich</w:t>
      </w:r>
      <w:proofErr w:type="spellEnd"/>
      <w:r w:rsidRPr="00553B2B">
        <w:t xml:space="preserve"> </w:t>
      </w:r>
      <w:proofErr w:type="spellStart"/>
      <w:r w:rsidRPr="00553B2B">
        <w:t>Insurance</w:t>
      </w:r>
      <w:proofErr w:type="spellEnd"/>
      <w:r w:rsidRPr="00553B2B">
        <w:t xml:space="preserve"> </w:t>
      </w:r>
      <w:proofErr w:type="spellStart"/>
      <w:r w:rsidRPr="00553B2B">
        <w:t>plc</w:t>
      </w:r>
      <w:proofErr w:type="spellEnd"/>
      <w:r w:rsidRPr="00553B2B">
        <w:t>, con un massimale di 20 milioni di euro e, oltre tale limite, presso altre primarie compagnie, con un massimale complessivo di 200 milioni di euro.</w:t>
      </w:r>
    </w:p>
    <w:p w14:paraId="50B2337C" w14:textId="77777777" w:rsidR="007705B9" w:rsidRPr="00553B2B" w:rsidRDefault="007705B9" w:rsidP="007705B9">
      <w:pPr>
        <w:spacing w:before="360" w:line="240" w:lineRule="auto"/>
      </w:pPr>
      <w:r w:rsidRPr="00553B2B">
        <w:t>Pertanto, fatto salvo quanto previsto dall’art. 1229 c.c., il Cliente s’impegna a non avanzare eventuali pretese risarcitorie relative all’esecuzione del presente incarico nei confronti del Prof. Luca Perfetti, o di altre persone fisiche che abbiano operato nell’interesse dello Studio legale Bonelli Erede Pappalardo, impegnandosi a rivolgere ogni propria pretesa esclusivamente nei confronti di quest’ultimo.</w:t>
      </w:r>
    </w:p>
    <w:p w14:paraId="33FC2605" w14:textId="77777777" w:rsidR="005F73B2" w:rsidRDefault="005F73B2" w:rsidP="00007BF3">
      <w:pPr>
        <w:spacing w:line="240" w:lineRule="auto"/>
        <w:jc w:val="center"/>
        <w:rPr>
          <w:sz w:val="23"/>
          <w:szCs w:val="23"/>
        </w:rPr>
      </w:pPr>
      <w:r>
        <w:rPr>
          <w:sz w:val="23"/>
          <w:szCs w:val="23"/>
        </w:rPr>
        <w:t>* * *</w:t>
      </w:r>
    </w:p>
    <w:p w14:paraId="1C0E11B4" w14:textId="77777777" w:rsidR="000242E6" w:rsidRPr="004B6179" w:rsidRDefault="000242E6" w:rsidP="00007BF3">
      <w:pPr>
        <w:spacing w:line="240" w:lineRule="auto"/>
      </w:pPr>
      <w:r w:rsidRPr="004B6179">
        <w:t>Restiamo quindi in attesa di Vostro cortese riscontro e, nel frattempo, porgiamo molti cordiali saluti.</w:t>
      </w:r>
    </w:p>
    <w:p w14:paraId="74369123" w14:textId="4E7CB3E5" w:rsidR="000242E6" w:rsidRPr="004B6179" w:rsidRDefault="000242E6" w:rsidP="000242E6">
      <w:pPr>
        <w:spacing w:before="360" w:line="240" w:lineRule="auto"/>
        <w:rPr>
          <w:smallCaps/>
        </w:rPr>
      </w:pPr>
      <w:r w:rsidRPr="004B6179">
        <w:rPr>
          <w:smallCaps/>
        </w:rPr>
        <w:t>Studio legale Bonelli Erede</w:t>
      </w:r>
      <w:r w:rsidR="005F73B2">
        <w:rPr>
          <w:smallCaps/>
        </w:rPr>
        <w:t xml:space="preserve"> Lombardi</w:t>
      </w:r>
      <w:r w:rsidRPr="004B6179">
        <w:rPr>
          <w:smallCaps/>
        </w:rPr>
        <w:t xml:space="preserve"> Pappalardo</w:t>
      </w:r>
    </w:p>
    <w:p w14:paraId="6C6AE519" w14:textId="77777777" w:rsidR="000242E6" w:rsidRPr="004B6179" w:rsidRDefault="000242E6" w:rsidP="000242E6">
      <w:pPr>
        <w:spacing w:before="360" w:line="240" w:lineRule="auto"/>
      </w:pPr>
      <w:r w:rsidRPr="004B6179">
        <w:t>(</w:t>
      </w:r>
      <w:r>
        <w:t xml:space="preserve">Avv. </w:t>
      </w:r>
      <w:r w:rsidRPr="004B6179">
        <w:t>Prof. Luca R. Perfetti)</w:t>
      </w:r>
    </w:p>
    <w:p w14:paraId="773F82ED" w14:textId="77777777" w:rsidR="00007BF3" w:rsidRDefault="000242E6" w:rsidP="00007BF3">
      <w:pPr>
        <w:spacing w:before="360" w:line="240" w:lineRule="auto"/>
      </w:pPr>
      <w:r w:rsidRPr="004B6179">
        <w:t>F.to</w:t>
      </w:r>
    </w:p>
    <w:p w14:paraId="0D457949" w14:textId="5F19AE45" w:rsidR="000242E6" w:rsidRPr="004B6179" w:rsidRDefault="000242E6" w:rsidP="00007BF3">
      <w:pPr>
        <w:spacing w:before="360" w:line="240" w:lineRule="auto"/>
        <w:jc w:val="right"/>
      </w:pPr>
      <w:r w:rsidRPr="004B6179">
        <w:t>Per accettazione</w:t>
      </w:r>
    </w:p>
    <w:sectPr w:rsidR="000242E6" w:rsidRPr="004B6179" w:rsidSect="00C23BBE">
      <w:headerReference w:type="default" r:id="rId8"/>
      <w:footerReference w:type="even" r:id="rId9"/>
      <w:footerReference w:type="default" r:id="rId10"/>
      <w:headerReference w:type="first" r:id="rId11"/>
      <w:type w:val="continuous"/>
      <w:pgSz w:w="11906" w:h="16838" w:code="9"/>
      <w:pgMar w:top="1985" w:right="1814" w:bottom="2041" w:left="3260" w:header="90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6F3A5" w14:textId="77777777" w:rsidR="000F3470" w:rsidRDefault="000F3470">
      <w:r>
        <w:separator/>
      </w:r>
    </w:p>
  </w:endnote>
  <w:endnote w:type="continuationSeparator" w:id="0">
    <w:p w14:paraId="5BC873BD" w14:textId="77777777" w:rsidR="000F3470" w:rsidRDefault="000F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mdITC Bk BT">
    <w:altName w:val="Times New Roman"/>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stream Vera San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BBBEF" w14:textId="77777777" w:rsidR="00707F80" w:rsidRDefault="00707F8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E5BC95" w14:textId="77777777" w:rsidR="00707F80" w:rsidRDefault="00707F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9632803"/>
      <w:docPartObj>
        <w:docPartGallery w:val="Page Numbers (Bottom of Page)"/>
        <w:docPartUnique/>
      </w:docPartObj>
    </w:sdtPr>
    <w:sdtEndPr>
      <w:rPr>
        <w:noProof/>
      </w:rPr>
    </w:sdtEndPr>
    <w:sdtContent>
      <w:p w14:paraId="2D8F7667" w14:textId="77777777" w:rsidR="00707F80" w:rsidRDefault="00707F80">
        <w:pPr>
          <w:pStyle w:val="Footer"/>
          <w:jc w:val="center"/>
        </w:pPr>
        <w:r w:rsidRPr="00BA0A16">
          <w:rPr>
            <w:rStyle w:val="PageNumber"/>
          </w:rPr>
          <w:fldChar w:fldCharType="begin"/>
        </w:r>
        <w:r w:rsidRPr="00BA0A16">
          <w:rPr>
            <w:rStyle w:val="PageNumber"/>
          </w:rPr>
          <w:instrText xml:space="preserve"> PAGE   \* MERGEFORMAT </w:instrText>
        </w:r>
        <w:r w:rsidRPr="00BA0A16">
          <w:rPr>
            <w:rStyle w:val="PageNumber"/>
          </w:rPr>
          <w:fldChar w:fldCharType="separate"/>
        </w:r>
        <w:r>
          <w:rPr>
            <w:rStyle w:val="PageNumber"/>
            <w:noProof/>
          </w:rPr>
          <w:t>1</w:t>
        </w:r>
        <w:r w:rsidRPr="00BA0A16">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5619B" w14:textId="77777777" w:rsidR="000F3470" w:rsidRDefault="000F3470">
      <w:r>
        <w:separator/>
      </w:r>
    </w:p>
  </w:footnote>
  <w:footnote w:type="continuationSeparator" w:id="0">
    <w:p w14:paraId="7F17E62F" w14:textId="77777777" w:rsidR="000F3470" w:rsidRDefault="000F3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B39E8" w14:textId="77777777" w:rsidR="00707F80" w:rsidRDefault="00707F80" w:rsidP="00787DCE">
    <w:pPr>
      <w:pStyle w:val="Header"/>
      <w:tabs>
        <w:tab w:val="clear" w:pos="3402"/>
        <w:tab w:val="clear" w:pos="6804"/>
        <w:tab w:val="left" w:pos="1290"/>
      </w:tabs>
    </w:pPr>
    <w:r>
      <w:rPr>
        <w:noProof/>
        <w:lang w:val="en-GB" w:eastAsia="en-GB"/>
      </w:rPr>
      <w:drawing>
        <wp:anchor distT="0" distB="0" distL="114300" distR="114300" simplePos="0" relativeHeight="251667456" behindDoc="1" locked="1" layoutInCell="1" allowOverlap="1" wp14:anchorId="50006E68" wp14:editId="3B987654">
          <wp:simplePos x="0" y="0"/>
          <wp:positionH relativeFrom="page">
            <wp:posOffset>2066925</wp:posOffset>
          </wp:positionH>
          <wp:positionV relativeFrom="page">
            <wp:posOffset>285750</wp:posOffset>
          </wp:positionV>
          <wp:extent cx="298800" cy="259200"/>
          <wp:effectExtent l="0" t="0" r="6350" b="7620"/>
          <wp:wrapNone/>
          <wp:docPr id="1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8800" cy="259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23270" w14:textId="77777777" w:rsidR="00707F80" w:rsidRDefault="00F56DFE" w:rsidP="00ED767C">
    <w:pPr>
      <w:pStyle w:val="Header"/>
      <w:tabs>
        <w:tab w:val="clear" w:pos="3402"/>
        <w:tab w:val="clear" w:pos="6804"/>
        <w:tab w:val="center" w:pos="3416"/>
      </w:tabs>
    </w:pPr>
    <w:r w:rsidRPr="00F56DFE">
      <w:rPr>
        <w:noProof/>
        <w:lang w:val="en-GB" w:eastAsia="en-GB"/>
      </w:rPr>
      <w:drawing>
        <wp:anchor distT="0" distB="0" distL="114300" distR="114300" simplePos="0" relativeHeight="251814400" behindDoc="1" locked="0" layoutInCell="1" allowOverlap="1" wp14:anchorId="63005998" wp14:editId="1F79F755">
          <wp:simplePos x="0" y="0"/>
          <wp:positionH relativeFrom="page">
            <wp:posOffset>4680585</wp:posOffset>
          </wp:positionH>
          <wp:positionV relativeFrom="page">
            <wp:posOffset>2664460</wp:posOffset>
          </wp:positionV>
          <wp:extent cx="2880000" cy="90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l.png"/>
                  <pic:cNvPicPr/>
                </pic:nvPicPr>
                <pic:blipFill>
                  <a:blip r:embed="rId1">
                    <a:extLst>
                      <a:ext uri="{28A0092B-C50C-407E-A947-70E740481C1C}">
                        <a14:useLocalDpi xmlns:a14="http://schemas.microsoft.com/office/drawing/2010/main" val="0"/>
                      </a:ext>
                    </a:extLst>
                  </a:blip>
                  <a:stretch>
                    <a:fillRect/>
                  </a:stretch>
                </pic:blipFill>
                <pic:spPr>
                  <a:xfrm>
                    <a:off x="0" y="0"/>
                    <a:ext cx="2880000" cy="900000"/>
                  </a:xfrm>
                  <a:prstGeom prst="rect">
                    <a:avLst/>
                  </a:prstGeom>
                </pic:spPr>
              </pic:pic>
            </a:graphicData>
          </a:graphic>
          <wp14:sizeRelH relativeFrom="page">
            <wp14:pctWidth>0</wp14:pctWidth>
          </wp14:sizeRelH>
          <wp14:sizeRelV relativeFrom="page">
            <wp14:pctHeight>0</wp14:pctHeight>
          </wp14:sizeRelV>
        </wp:anchor>
      </w:drawing>
    </w:r>
    <w:r w:rsidRPr="00F56DFE">
      <w:rPr>
        <w:noProof/>
        <w:lang w:val="en-GB" w:eastAsia="en-GB"/>
      </w:rPr>
      <w:drawing>
        <wp:anchor distT="0" distB="0" distL="114300" distR="114300" simplePos="0" relativeHeight="251710976" behindDoc="1" locked="0" layoutInCell="1" allowOverlap="1" wp14:anchorId="25124CED" wp14:editId="4A1DD9CB">
          <wp:simplePos x="0" y="0"/>
          <wp:positionH relativeFrom="page">
            <wp:posOffset>0</wp:posOffset>
          </wp:positionH>
          <wp:positionV relativeFrom="page">
            <wp:posOffset>2664460</wp:posOffset>
          </wp:positionV>
          <wp:extent cx="1872000" cy="900000"/>
          <wp:effectExtent l="0" t="0" r="0" b="0"/>
          <wp:wrapNone/>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png"/>
                  <pic:cNvPicPr/>
                </pic:nvPicPr>
                <pic:blipFill>
                  <a:blip r:embed="rId2">
                    <a:extLst>
                      <a:ext uri="{28A0092B-C50C-407E-A947-70E740481C1C}">
                        <a14:useLocalDpi xmlns:a14="http://schemas.microsoft.com/office/drawing/2010/main" val="0"/>
                      </a:ext>
                    </a:extLst>
                  </a:blip>
                  <a:stretch>
                    <a:fillRect/>
                  </a:stretch>
                </pic:blipFill>
                <pic:spPr>
                  <a:xfrm>
                    <a:off x="0" y="0"/>
                    <a:ext cx="1872000" cy="900000"/>
                  </a:xfrm>
                  <a:prstGeom prst="rect">
                    <a:avLst/>
                  </a:prstGeom>
                  <a:ln>
                    <a:noFill/>
                  </a:ln>
                </pic:spPr>
              </pic:pic>
            </a:graphicData>
          </a:graphic>
          <wp14:sizeRelH relativeFrom="page">
            <wp14:pctWidth>0</wp14:pctWidth>
          </wp14:sizeRelH>
          <wp14:sizeRelV relativeFrom="page">
            <wp14:pctHeight>0</wp14:pctHeight>
          </wp14:sizeRelV>
        </wp:anchor>
      </w:drawing>
    </w:r>
    <w:r w:rsidRPr="00F56DFE">
      <w:rPr>
        <w:noProof/>
        <w:lang w:val="en-GB" w:eastAsia="en-GB"/>
      </w:rPr>
      <w:drawing>
        <wp:anchor distT="0" distB="0" distL="114300" distR="114300" simplePos="0" relativeHeight="251607552" behindDoc="1" locked="0" layoutInCell="1" allowOverlap="1" wp14:anchorId="76391556" wp14:editId="06F48738">
          <wp:simplePos x="0" y="0"/>
          <wp:positionH relativeFrom="page">
            <wp:posOffset>12700</wp:posOffset>
          </wp:positionH>
          <wp:positionV relativeFrom="page">
            <wp:posOffset>3618865</wp:posOffset>
          </wp:positionV>
          <wp:extent cx="1871980" cy="17995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_milano.png"/>
                  <pic:cNvPicPr/>
                </pic:nvPicPr>
                <pic:blipFill>
                  <a:blip r:embed="rId3">
                    <a:extLst>
                      <a:ext uri="{28A0092B-C50C-407E-A947-70E740481C1C}">
                        <a14:useLocalDpi xmlns:a14="http://schemas.microsoft.com/office/drawing/2010/main" val="0"/>
                      </a:ext>
                    </a:extLst>
                  </a:blip>
                  <a:stretch>
                    <a:fillRect/>
                  </a:stretch>
                </pic:blipFill>
                <pic:spPr>
                  <a:xfrm>
                    <a:off x="0" y="0"/>
                    <a:ext cx="1871980" cy="1799590"/>
                  </a:xfrm>
                  <a:prstGeom prst="rect">
                    <a:avLst/>
                  </a:prstGeom>
                </pic:spPr>
              </pic:pic>
            </a:graphicData>
          </a:graphic>
          <wp14:sizeRelH relativeFrom="page">
            <wp14:pctWidth>0</wp14:pctWidth>
          </wp14:sizeRelH>
          <wp14:sizeRelV relativeFrom="page">
            <wp14:pctHeight>0</wp14:pctHeight>
          </wp14:sizeRelV>
        </wp:anchor>
      </w:drawing>
    </w:r>
    <w:r w:rsidR="004810E8" w:rsidRPr="004810E8">
      <w:rPr>
        <w:noProof/>
        <w:lang w:val="en-GB" w:eastAsia="en-GB"/>
      </w:rPr>
      <w:drawing>
        <wp:anchor distT="0" distB="0" distL="114300" distR="114300" simplePos="0" relativeHeight="251503104" behindDoc="1" locked="0" layoutInCell="1" allowOverlap="1" wp14:anchorId="6DF4364C" wp14:editId="4CD40256">
          <wp:simplePos x="0" y="0"/>
          <wp:positionH relativeFrom="page">
            <wp:posOffset>277495</wp:posOffset>
          </wp:positionH>
          <wp:positionV relativeFrom="page">
            <wp:posOffset>8515350</wp:posOffset>
          </wp:positionV>
          <wp:extent cx="561600" cy="1486800"/>
          <wp:effectExtent l="0" t="0" r="0" b="0"/>
          <wp:wrapNone/>
          <wp:docPr id="5" name="Picture 5" descr="C:\Users\accastellor\AppData\Local\Microsoft\Windows\INetCache\Content.Word\be_ci_se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castellor\AppData\Local\Microsoft\Windows\INetCache\Content.Word\be_ci_sedi.png"/>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600" cy="148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381C0C0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38B60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E296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AD3668C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98E9A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2996BCC4"/>
    <w:lvl w:ilvl="0">
      <w:start w:val="1"/>
      <w:numFmt w:val="upperRoman"/>
      <w:pStyle w:val="Heading1"/>
      <w:lvlText w:val="%1."/>
      <w:lvlJc w:val="left"/>
      <w:pPr>
        <w:tabs>
          <w:tab w:val="num" w:pos="709"/>
        </w:tabs>
        <w:ind w:left="709" w:hanging="708"/>
      </w:pPr>
      <w:rPr>
        <w:rFonts w:hint="default"/>
      </w:rPr>
    </w:lvl>
    <w:lvl w:ilvl="1">
      <w:start w:val="1"/>
      <w:numFmt w:val="upperLetter"/>
      <w:pStyle w:val="Heading2"/>
      <w:lvlText w:val="%1.%2"/>
      <w:lvlJc w:val="left"/>
      <w:pPr>
        <w:tabs>
          <w:tab w:val="num" w:pos="709"/>
        </w:tabs>
        <w:ind w:left="709" w:hanging="708"/>
      </w:pPr>
      <w:rPr>
        <w:rFonts w:hint="default"/>
      </w:rPr>
    </w:lvl>
    <w:lvl w:ilvl="2">
      <w:start w:val="1"/>
      <w:numFmt w:val="decimal"/>
      <w:pStyle w:val="Heading3"/>
      <w:lvlText w:val="%1.%2.%3"/>
      <w:lvlJc w:val="left"/>
      <w:pPr>
        <w:tabs>
          <w:tab w:val="num" w:pos="709"/>
        </w:tabs>
        <w:ind w:left="709" w:hanging="709"/>
      </w:pPr>
      <w:rPr>
        <w:rFonts w:hint="default"/>
        <w:spacing w:val="-12"/>
      </w:rPr>
    </w:lvl>
    <w:lvl w:ilvl="3">
      <w:start w:val="1"/>
      <w:numFmt w:val="upp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decimal"/>
      <w:pStyle w:val="Heading6"/>
      <w:lvlText w:val="(%6)"/>
      <w:lvlJc w:val="left"/>
      <w:pPr>
        <w:tabs>
          <w:tab w:val="num" w:pos="2835"/>
        </w:tabs>
        <w:ind w:left="2835" w:hanging="709"/>
      </w:pPr>
      <w:rPr>
        <w:rFonts w:hint="default"/>
      </w:rPr>
    </w:lvl>
    <w:lvl w:ilvl="6">
      <w:start w:val="1"/>
      <w:numFmt w:val="upperLetter"/>
      <w:pStyle w:val="Heading7"/>
      <w:lvlText w:val="(%7)"/>
      <w:lvlJc w:val="left"/>
      <w:pPr>
        <w:tabs>
          <w:tab w:val="num" w:pos="3544"/>
        </w:tabs>
        <w:ind w:left="3544" w:hanging="709"/>
      </w:pPr>
      <w:rPr>
        <w:rFonts w:hint="default"/>
      </w:rPr>
    </w:lvl>
    <w:lvl w:ilvl="7">
      <w:start w:val="1"/>
      <w:numFmt w:val="bullet"/>
      <w:pStyle w:val="Heading8"/>
      <w:lvlText w:val=""/>
      <w:lvlJc w:val="left"/>
      <w:pPr>
        <w:tabs>
          <w:tab w:val="num" w:pos="4253"/>
        </w:tabs>
        <w:ind w:left="4253" w:hanging="709"/>
      </w:pPr>
      <w:rPr>
        <w:rFonts w:ascii="Symbol" w:hAnsi="Symbol" w:hint="default"/>
      </w:rPr>
    </w:lvl>
    <w:lvl w:ilvl="8">
      <w:start w:val="1"/>
      <w:numFmt w:val="bullet"/>
      <w:lvlRestart w:val="0"/>
      <w:pStyle w:val="Heading9"/>
      <w:lvlText w:val="–"/>
      <w:lvlJc w:val="left"/>
      <w:pPr>
        <w:tabs>
          <w:tab w:val="num" w:pos="426"/>
        </w:tabs>
        <w:ind w:left="426" w:hanging="425"/>
      </w:pPr>
      <w:rPr>
        <w:rFonts w:ascii="GarmdITC Bk BT" w:hAnsi="GarmdITC Bk BT" w:hint="default"/>
      </w:rPr>
    </w:lvl>
  </w:abstractNum>
  <w:abstractNum w:abstractNumId="6" w15:restartNumberingAfterBreak="0">
    <w:nsid w:val="06620F29"/>
    <w:multiLevelType w:val="multilevel"/>
    <w:tmpl w:val="9DA0A4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0901AD6"/>
    <w:multiLevelType w:val="hybridMultilevel"/>
    <w:tmpl w:val="6562D37E"/>
    <w:lvl w:ilvl="0" w:tplc="2D1A8F4E">
      <w:start w:val="1"/>
      <w:numFmt w:val="bullet"/>
      <w:pStyle w:val="beelencotrattino"/>
      <w:lvlText w:val="-"/>
      <w:lvlJc w:val="left"/>
      <w:pPr>
        <w:tabs>
          <w:tab w:val="num" w:pos="2439"/>
        </w:tabs>
        <w:ind w:left="2439" w:hanging="17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E82975"/>
    <w:multiLevelType w:val="hybridMultilevel"/>
    <w:tmpl w:val="0DA60B94"/>
    <w:lvl w:ilvl="0" w:tplc="0C985E4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1FA454A"/>
    <w:multiLevelType w:val="singleLevel"/>
    <w:tmpl w:val="ED2C7112"/>
    <w:lvl w:ilvl="0">
      <w:start w:val="1"/>
      <w:numFmt w:val="bullet"/>
      <w:lvlText w:val=""/>
      <w:lvlJc w:val="left"/>
      <w:pPr>
        <w:tabs>
          <w:tab w:val="num" w:pos="926"/>
        </w:tabs>
        <w:ind w:left="926" w:hanging="926"/>
      </w:pPr>
      <w:rPr>
        <w:rFonts w:ascii="Symbol" w:hAnsi="Symbol" w:hint="default"/>
      </w:rPr>
    </w:lvl>
  </w:abstractNum>
  <w:abstractNum w:abstractNumId="10" w15:restartNumberingAfterBreak="0">
    <w:nsid w:val="14A83671"/>
    <w:multiLevelType w:val="hybridMultilevel"/>
    <w:tmpl w:val="95544320"/>
    <w:lvl w:ilvl="0" w:tplc="C4801FBE">
      <w:start w:val="1"/>
      <w:numFmt w:val="lowerLetter"/>
      <w:lvlRestart w:val="0"/>
      <w:lvlText w:val="(%1)"/>
      <w:lvlJc w:val="left"/>
      <w:pPr>
        <w:tabs>
          <w:tab w:val="num" w:pos="709"/>
        </w:tabs>
        <w:ind w:left="709" w:hanging="709"/>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90C05F5"/>
    <w:multiLevelType w:val="multilevel"/>
    <w:tmpl w:val="1F2076A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1080"/>
        </w:tabs>
        <w:ind w:left="709" w:hanging="709"/>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15:restartNumberingAfterBreak="0">
    <w:nsid w:val="20AD4160"/>
    <w:multiLevelType w:val="hybridMultilevel"/>
    <w:tmpl w:val="639E1554"/>
    <w:lvl w:ilvl="0" w:tplc="52E808DC">
      <w:start w:val="1"/>
      <w:numFmt w:val="lowerLetter"/>
      <w:lvlRestart w:val="0"/>
      <w:lvlText w:val="(%1)"/>
      <w:lvlJc w:val="left"/>
      <w:pPr>
        <w:tabs>
          <w:tab w:val="num" w:pos="1417"/>
        </w:tabs>
        <w:ind w:left="1417" w:hanging="708"/>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837993"/>
    <w:multiLevelType w:val="hybridMultilevel"/>
    <w:tmpl w:val="B76A05E0"/>
    <w:lvl w:ilvl="0" w:tplc="520C053C">
      <w:start w:val="1"/>
      <w:numFmt w:val="lowerLetter"/>
      <w:lvlRestart w:val="0"/>
      <w:lvlText w:val="(%1)"/>
      <w:lvlJc w:val="left"/>
      <w:pPr>
        <w:tabs>
          <w:tab w:val="num" w:pos="1417"/>
        </w:tabs>
        <w:ind w:left="1417" w:hanging="708"/>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C76AE"/>
    <w:multiLevelType w:val="hybridMultilevel"/>
    <w:tmpl w:val="A62A486A"/>
    <w:lvl w:ilvl="0" w:tplc="63DEACFE">
      <w:start w:val="1"/>
      <w:numFmt w:val="decimal"/>
      <w:lvlText w:val="%1."/>
      <w:lvlJc w:val="left"/>
      <w:pPr>
        <w:tabs>
          <w:tab w:val="num" w:pos="709"/>
        </w:tabs>
        <w:ind w:left="709" w:hanging="709"/>
      </w:pPr>
      <w:rPr>
        <w:rFonts w:hint="default"/>
      </w:rPr>
    </w:lvl>
    <w:lvl w:ilvl="1" w:tplc="FB020778">
      <w:start w:val="1"/>
      <w:numFmt w:val="lowerLetter"/>
      <w:lvlText w:val="(%2)"/>
      <w:lvlJc w:val="left"/>
      <w:pPr>
        <w:tabs>
          <w:tab w:val="num" w:pos="360"/>
        </w:tabs>
        <w:ind w:left="360" w:hanging="360"/>
      </w:pPr>
      <w:rPr>
        <w:rFonts w:hint="default"/>
      </w:rPr>
    </w:lvl>
    <w:lvl w:ilvl="2" w:tplc="E884940C">
      <w:numFmt w:val="none"/>
      <w:lvlText w:val=""/>
      <w:lvlJc w:val="left"/>
      <w:pPr>
        <w:tabs>
          <w:tab w:val="num" w:pos="360"/>
        </w:tabs>
      </w:pPr>
    </w:lvl>
    <w:lvl w:ilvl="3" w:tplc="133AD9A6">
      <w:start w:val="1"/>
      <w:numFmt w:val="bullet"/>
      <w:lvlRestart w:val="0"/>
      <w:lvlText w:val="–"/>
      <w:lvlJc w:val="left"/>
      <w:pPr>
        <w:tabs>
          <w:tab w:val="num" w:pos="2945"/>
        </w:tabs>
        <w:ind w:left="2945" w:hanging="425"/>
      </w:pPr>
      <w:rPr>
        <w:rFonts w:ascii="GarmdITC Bk BT" w:hAnsi="GarmdITC Bk BT" w:hint="default"/>
      </w:rPr>
    </w:lvl>
    <w:lvl w:ilvl="4" w:tplc="6FB60AA2" w:tentative="1">
      <w:start w:val="1"/>
      <w:numFmt w:val="lowerLetter"/>
      <w:lvlText w:val="%5."/>
      <w:lvlJc w:val="left"/>
      <w:pPr>
        <w:tabs>
          <w:tab w:val="num" w:pos="3600"/>
        </w:tabs>
        <w:ind w:left="3600" w:hanging="360"/>
      </w:pPr>
    </w:lvl>
    <w:lvl w:ilvl="5" w:tplc="35A6B03A" w:tentative="1">
      <w:start w:val="1"/>
      <w:numFmt w:val="lowerRoman"/>
      <w:lvlText w:val="%6."/>
      <w:lvlJc w:val="right"/>
      <w:pPr>
        <w:tabs>
          <w:tab w:val="num" w:pos="4320"/>
        </w:tabs>
        <w:ind w:left="4320" w:hanging="180"/>
      </w:pPr>
    </w:lvl>
    <w:lvl w:ilvl="6" w:tplc="48323A96" w:tentative="1">
      <w:start w:val="1"/>
      <w:numFmt w:val="decimal"/>
      <w:lvlText w:val="%7."/>
      <w:lvlJc w:val="left"/>
      <w:pPr>
        <w:tabs>
          <w:tab w:val="num" w:pos="5040"/>
        </w:tabs>
        <w:ind w:left="5040" w:hanging="360"/>
      </w:pPr>
    </w:lvl>
    <w:lvl w:ilvl="7" w:tplc="1A30FC20" w:tentative="1">
      <w:start w:val="1"/>
      <w:numFmt w:val="lowerLetter"/>
      <w:lvlText w:val="%8."/>
      <w:lvlJc w:val="left"/>
      <w:pPr>
        <w:tabs>
          <w:tab w:val="num" w:pos="5760"/>
        </w:tabs>
        <w:ind w:left="5760" w:hanging="360"/>
      </w:pPr>
    </w:lvl>
    <w:lvl w:ilvl="8" w:tplc="F54E71A2" w:tentative="1">
      <w:start w:val="1"/>
      <w:numFmt w:val="lowerRoman"/>
      <w:lvlText w:val="%9."/>
      <w:lvlJc w:val="right"/>
      <w:pPr>
        <w:tabs>
          <w:tab w:val="num" w:pos="6480"/>
        </w:tabs>
        <w:ind w:left="6480" w:hanging="180"/>
      </w:pPr>
    </w:lvl>
  </w:abstractNum>
  <w:abstractNum w:abstractNumId="15" w15:restartNumberingAfterBreak="0">
    <w:nsid w:val="2FAB624F"/>
    <w:multiLevelType w:val="hybridMultilevel"/>
    <w:tmpl w:val="F60CB78E"/>
    <w:lvl w:ilvl="0" w:tplc="5EFA366A">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36728E9"/>
    <w:multiLevelType w:val="hybridMultilevel"/>
    <w:tmpl w:val="6C7414CA"/>
    <w:lvl w:ilvl="0" w:tplc="541E5DD6">
      <w:start w:val="1"/>
      <w:numFmt w:val="lowerLetter"/>
      <w:lvlRestart w:val="0"/>
      <w:lvlText w:val="(%1)"/>
      <w:lvlJc w:val="left"/>
      <w:pPr>
        <w:tabs>
          <w:tab w:val="num" w:pos="709"/>
        </w:tabs>
        <w:ind w:left="709" w:hanging="709"/>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B02C9"/>
    <w:multiLevelType w:val="multilevel"/>
    <w:tmpl w:val="91C487B4"/>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3D3F6841"/>
    <w:multiLevelType w:val="hybridMultilevel"/>
    <w:tmpl w:val="BF2C983E"/>
    <w:lvl w:ilvl="0" w:tplc="31E8D80E">
      <w:start w:val="1"/>
      <w:numFmt w:val="bullet"/>
      <w:pStyle w:val="BulletLine1"/>
      <w:lvlText w:val="-"/>
      <w:lvlJc w:val="left"/>
      <w:pPr>
        <w:ind w:left="709" w:hanging="425"/>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3E1078"/>
    <w:multiLevelType w:val="singleLevel"/>
    <w:tmpl w:val="9F60B5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A4C1BDA"/>
    <w:multiLevelType w:val="hybridMultilevel"/>
    <w:tmpl w:val="06EC0B46"/>
    <w:lvl w:ilvl="0" w:tplc="7DF6C304">
      <w:start w:val="1"/>
      <w:numFmt w:val="decimal"/>
      <w:pStyle w:val="TestoNumerato"/>
      <w:lvlText w:val="%1."/>
      <w:lvlJc w:val="left"/>
      <w:pPr>
        <w:tabs>
          <w:tab w:val="num" w:pos="709"/>
        </w:tabs>
        <w:ind w:left="709" w:hanging="709"/>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C92377C"/>
    <w:multiLevelType w:val="singleLevel"/>
    <w:tmpl w:val="30E296CE"/>
    <w:lvl w:ilvl="0">
      <w:start w:val="1"/>
      <w:numFmt w:val="bullet"/>
      <w:lvlText w:val=""/>
      <w:lvlJc w:val="left"/>
      <w:pPr>
        <w:tabs>
          <w:tab w:val="num" w:pos="926"/>
        </w:tabs>
        <w:ind w:left="926" w:hanging="360"/>
      </w:pPr>
      <w:rPr>
        <w:rFonts w:ascii="Symbol" w:hAnsi="Symbol" w:hint="default"/>
      </w:rPr>
    </w:lvl>
  </w:abstractNum>
  <w:abstractNum w:abstractNumId="22" w15:restartNumberingAfterBreak="0">
    <w:nsid w:val="4CF649F5"/>
    <w:multiLevelType w:val="hybridMultilevel"/>
    <w:tmpl w:val="22D23B6E"/>
    <w:lvl w:ilvl="0" w:tplc="33A00156">
      <w:start w:val="1"/>
      <w:numFmt w:val="lowerRoman"/>
      <w:lvlRestart w:val="0"/>
      <w:lvlText w:val="(%1)"/>
      <w:lvlJc w:val="left"/>
      <w:pPr>
        <w:tabs>
          <w:tab w:val="num" w:pos="1417"/>
        </w:tabs>
        <w:ind w:left="1417" w:hanging="708"/>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0C6E3A"/>
    <w:multiLevelType w:val="singleLevel"/>
    <w:tmpl w:val="B5B8F196"/>
    <w:lvl w:ilvl="0">
      <w:start w:val="1"/>
      <w:numFmt w:val="bullet"/>
      <w:lvlText w:val=""/>
      <w:lvlJc w:val="left"/>
      <w:pPr>
        <w:tabs>
          <w:tab w:val="num" w:pos="360"/>
        </w:tabs>
        <w:ind w:left="357" w:hanging="357"/>
      </w:pPr>
      <w:rPr>
        <w:rFonts w:ascii="Symbol" w:hAnsi="Symbol" w:hint="default"/>
      </w:rPr>
    </w:lvl>
  </w:abstractNum>
  <w:abstractNum w:abstractNumId="24" w15:restartNumberingAfterBreak="0">
    <w:nsid w:val="53313730"/>
    <w:multiLevelType w:val="hybridMultilevel"/>
    <w:tmpl w:val="BA4A2EAA"/>
    <w:lvl w:ilvl="0" w:tplc="4C0828CC">
      <w:start w:val="1"/>
      <w:numFmt w:val="lowerLetter"/>
      <w:lvlRestart w:val="0"/>
      <w:lvlText w:val="(%1)"/>
      <w:lvlJc w:val="left"/>
      <w:pPr>
        <w:tabs>
          <w:tab w:val="num" w:pos="1417"/>
        </w:tabs>
        <w:ind w:left="1417" w:hanging="708"/>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E50C14"/>
    <w:multiLevelType w:val="hybridMultilevel"/>
    <w:tmpl w:val="2B3AB3BE"/>
    <w:lvl w:ilvl="0" w:tplc="2C483072">
      <w:start w:val="1"/>
      <w:numFmt w:val="bullet"/>
      <w:lvlText w:val="-"/>
      <w:lvlJc w:val="left"/>
      <w:pPr>
        <w:ind w:left="720" w:hanging="360"/>
      </w:pPr>
      <w:rPr>
        <w:rFonts w:ascii="Times New Roman" w:eastAsia="Bitstream Vera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B249B"/>
    <w:multiLevelType w:val="singleLevel"/>
    <w:tmpl w:val="3ABA39BE"/>
    <w:lvl w:ilvl="0">
      <w:start w:val="1"/>
      <w:numFmt w:val="lowerRoman"/>
      <w:lvlText w:val="(%1)"/>
      <w:lvlJc w:val="left"/>
      <w:pPr>
        <w:tabs>
          <w:tab w:val="num" w:pos="709"/>
        </w:tabs>
        <w:ind w:left="709" w:hanging="709"/>
      </w:pPr>
    </w:lvl>
  </w:abstractNum>
  <w:abstractNum w:abstractNumId="27" w15:restartNumberingAfterBreak="0">
    <w:nsid w:val="60531248"/>
    <w:multiLevelType w:val="singleLevel"/>
    <w:tmpl w:val="30E296CE"/>
    <w:lvl w:ilvl="0">
      <w:start w:val="1"/>
      <w:numFmt w:val="bullet"/>
      <w:lvlText w:val=""/>
      <w:lvlJc w:val="left"/>
      <w:pPr>
        <w:tabs>
          <w:tab w:val="num" w:pos="926"/>
        </w:tabs>
        <w:ind w:left="926" w:hanging="360"/>
      </w:pPr>
      <w:rPr>
        <w:rFonts w:ascii="Symbol" w:hAnsi="Symbol" w:hint="default"/>
      </w:rPr>
    </w:lvl>
  </w:abstractNum>
  <w:abstractNum w:abstractNumId="28" w15:restartNumberingAfterBreak="0">
    <w:nsid w:val="63DF407E"/>
    <w:multiLevelType w:val="hybridMultilevel"/>
    <w:tmpl w:val="A6128B96"/>
    <w:lvl w:ilvl="0" w:tplc="A7D07062">
      <w:start w:val="1"/>
      <w:numFmt w:val="lowerLetter"/>
      <w:lvlRestart w:val="0"/>
      <w:lvlText w:val="(%1)"/>
      <w:lvlJc w:val="left"/>
      <w:pPr>
        <w:tabs>
          <w:tab w:val="num" w:pos="709"/>
        </w:tabs>
        <w:ind w:left="709" w:hanging="709"/>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E034873"/>
    <w:multiLevelType w:val="hybridMultilevel"/>
    <w:tmpl w:val="57909984"/>
    <w:lvl w:ilvl="0" w:tplc="D7F6AD0A">
      <w:start w:val="1"/>
      <w:numFmt w:val="bullet"/>
      <w:pStyle w:val="Bullet1"/>
      <w:lvlText w:val="▪"/>
      <w:lvlJc w:val="left"/>
      <w:pPr>
        <w:ind w:left="709" w:hanging="425"/>
      </w:pPr>
      <w:rPr>
        <w:rFonts w:ascii="Calibri" w:hAnsi="Calibri" w:cs="Calibri" w:hint="default"/>
      </w:rPr>
    </w:lvl>
    <w:lvl w:ilvl="1" w:tplc="04100003">
      <w:start w:val="1"/>
      <w:numFmt w:val="bullet"/>
      <w:lvlText w:val="o"/>
      <w:lvlJc w:val="left"/>
      <w:pPr>
        <w:ind w:left="2072" w:hanging="360"/>
      </w:pPr>
      <w:rPr>
        <w:rFonts w:ascii="Courier New" w:hAnsi="Courier New" w:cs="Courier New" w:hint="default"/>
      </w:rPr>
    </w:lvl>
    <w:lvl w:ilvl="2" w:tplc="04100005" w:tentative="1">
      <w:start w:val="1"/>
      <w:numFmt w:val="bullet"/>
      <w:lvlText w:val=""/>
      <w:lvlJc w:val="left"/>
      <w:pPr>
        <w:ind w:left="2792" w:hanging="360"/>
      </w:pPr>
      <w:rPr>
        <w:rFonts w:ascii="Wingdings" w:hAnsi="Wingdings" w:hint="default"/>
      </w:rPr>
    </w:lvl>
    <w:lvl w:ilvl="3" w:tplc="04100001" w:tentative="1">
      <w:start w:val="1"/>
      <w:numFmt w:val="bullet"/>
      <w:lvlText w:val=""/>
      <w:lvlJc w:val="left"/>
      <w:pPr>
        <w:ind w:left="3512" w:hanging="360"/>
      </w:pPr>
      <w:rPr>
        <w:rFonts w:ascii="Symbol" w:hAnsi="Symbol" w:hint="default"/>
      </w:rPr>
    </w:lvl>
    <w:lvl w:ilvl="4" w:tplc="04100003" w:tentative="1">
      <w:start w:val="1"/>
      <w:numFmt w:val="bullet"/>
      <w:lvlText w:val="o"/>
      <w:lvlJc w:val="left"/>
      <w:pPr>
        <w:ind w:left="4232" w:hanging="360"/>
      </w:pPr>
      <w:rPr>
        <w:rFonts w:ascii="Courier New" w:hAnsi="Courier New" w:cs="Courier New" w:hint="default"/>
      </w:rPr>
    </w:lvl>
    <w:lvl w:ilvl="5" w:tplc="04100005" w:tentative="1">
      <w:start w:val="1"/>
      <w:numFmt w:val="bullet"/>
      <w:lvlText w:val=""/>
      <w:lvlJc w:val="left"/>
      <w:pPr>
        <w:ind w:left="4952" w:hanging="360"/>
      </w:pPr>
      <w:rPr>
        <w:rFonts w:ascii="Wingdings" w:hAnsi="Wingdings" w:hint="default"/>
      </w:rPr>
    </w:lvl>
    <w:lvl w:ilvl="6" w:tplc="04100001" w:tentative="1">
      <w:start w:val="1"/>
      <w:numFmt w:val="bullet"/>
      <w:lvlText w:val=""/>
      <w:lvlJc w:val="left"/>
      <w:pPr>
        <w:ind w:left="5672" w:hanging="360"/>
      </w:pPr>
      <w:rPr>
        <w:rFonts w:ascii="Symbol" w:hAnsi="Symbol" w:hint="default"/>
      </w:rPr>
    </w:lvl>
    <w:lvl w:ilvl="7" w:tplc="04100003" w:tentative="1">
      <w:start w:val="1"/>
      <w:numFmt w:val="bullet"/>
      <w:lvlText w:val="o"/>
      <w:lvlJc w:val="left"/>
      <w:pPr>
        <w:ind w:left="6392" w:hanging="360"/>
      </w:pPr>
      <w:rPr>
        <w:rFonts w:ascii="Courier New" w:hAnsi="Courier New" w:cs="Courier New" w:hint="default"/>
      </w:rPr>
    </w:lvl>
    <w:lvl w:ilvl="8" w:tplc="04100005" w:tentative="1">
      <w:start w:val="1"/>
      <w:numFmt w:val="bullet"/>
      <w:lvlText w:val=""/>
      <w:lvlJc w:val="left"/>
      <w:pPr>
        <w:ind w:left="7112" w:hanging="360"/>
      </w:pPr>
      <w:rPr>
        <w:rFonts w:ascii="Wingdings" w:hAnsi="Wingdings" w:hint="default"/>
      </w:rPr>
    </w:lvl>
  </w:abstractNum>
  <w:abstractNum w:abstractNumId="30" w15:restartNumberingAfterBreak="0">
    <w:nsid w:val="71411E9D"/>
    <w:multiLevelType w:val="singleLevel"/>
    <w:tmpl w:val="9F60B5E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41112D2"/>
    <w:multiLevelType w:val="hybridMultilevel"/>
    <w:tmpl w:val="54B64BD0"/>
    <w:lvl w:ilvl="0" w:tplc="2AEC11DE">
      <w:start w:val="1"/>
      <w:numFmt w:val="lowerLetter"/>
      <w:lvlRestart w:val="0"/>
      <w:lvlText w:val="(%1)"/>
      <w:lvlJc w:val="left"/>
      <w:pPr>
        <w:tabs>
          <w:tab w:val="num" w:pos="709"/>
        </w:tabs>
        <w:ind w:left="709" w:hanging="709"/>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1"/>
  </w:num>
  <w:num w:numId="3">
    <w:abstractNumId w:val="17"/>
  </w:num>
  <w:num w:numId="4">
    <w:abstractNumId w:val="17"/>
  </w:num>
  <w:num w:numId="5">
    <w:abstractNumId w:val="17"/>
  </w:num>
  <w:num w:numId="6">
    <w:abstractNumId w:val="17"/>
  </w:num>
  <w:num w:numId="7">
    <w:abstractNumId w:val="17"/>
  </w:num>
  <w:num w:numId="8">
    <w:abstractNumId w:val="19"/>
  </w:num>
  <w:num w:numId="9">
    <w:abstractNumId w:val="30"/>
  </w:num>
  <w:num w:numId="10">
    <w:abstractNumId w:val="4"/>
  </w:num>
  <w:num w:numId="11">
    <w:abstractNumId w:val="3"/>
  </w:num>
  <w:num w:numId="12">
    <w:abstractNumId w:val="2"/>
  </w:num>
  <w:num w:numId="13">
    <w:abstractNumId w:val="1"/>
  </w:num>
  <w:num w:numId="14">
    <w:abstractNumId w:val="0"/>
  </w:num>
  <w:num w:numId="15">
    <w:abstractNumId w:val="21"/>
  </w:num>
  <w:num w:numId="16">
    <w:abstractNumId w:val="27"/>
  </w:num>
  <w:num w:numId="17">
    <w:abstractNumId w:val="9"/>
  </w:num>
  <w:num w:numId="18">
    <w:abstractNumId w:val="23"/>
  </w:num>
  <w:num w:numId="19">
    <w:abstractNumId w:val="6"/>
  </w:num>
  <w:num w:numId="20">
    <w:abstractNumId w:val="10"/>
  </w:num>
  <w:num w:numId="21">
    <w:abstractNumId w:val="12"/>
  </w:num>
  <w:num w:numId="22">
    <w:abstractNumId w:val="26"/>
  </w:num>
  <w:num w:numId="23">
    <w:abstractNumId w:val="22"/>
  </w:num>
  <w:num w:numId="24">
    <w:abstractNumId w:val="14"/>
  </w:num>
  <w:num w:numId="25">
    <w:abstractNumId w:val="28"/>
  </w:num>
  <w:num w:numId="26">
    <w:abstractNumId w:val="31"/>
  </w:num>
  <w:num w:numId="27">
    <w:abstractNumId w:val="29"/>
  </w:num>
  <w:num w:numId="28">
    <w:abstractNumId w:val="29"/>
  </w:num>
  <w:num w:numId="29">
    <w:abstractNumId w:val="18"/>
  </w:num>
  <w:num w:numId="30">
    <w:abstractNumId w:val="18"/>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20"/>
  </w:num>
  <w:num w:numId="41">
    <w:abstractNumId w:val="16"/>
  </w:num>
  <w:num w:numId="42">
    <w:abstractNumId w:val="24"/>
  </w:num>
  <w:num w:numId="43">
    <w:abstractNumId w:val="13"/>
  </w:num>
  <w:num w:numId="44">
    <w:abstractNumId w:val="25"/>
  </w:num>
  <w:num w:numId="45">
    <w:abstractNumId w:val="7"/>
  </w:num>
  <w:num w:numId="46">
    <w:abstractNumId w:val="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LockTheme/>
  <w:styleLockQFSet/>
  <w:defaultTabStop w:val="708"/>
  <w:autoHyphenation/>
  <w:hyphenationZone w:val="283"/>
  <w:drawingGridHorizontalSpacing w:val="115"/>
  <w:drawingGridVerticalSpacing w:val="31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846"/>
    <w:rsid w:val="000077A2"/>
    <w:rsid w:val="00007BF3"/>
    <w:rsid w:val="000242E6"/>
    <w:rsid w:val="000257E3"/>
    <w:rsid w:val="00042E4A"/>
    <w:rsid w:val="00047F8C"/>
    <w:rsid w:val="000530D4"/>
    <w:rsid w:val="00066D1A"/>
    <w:rsid w:val="00076033"/>
    <w:rsid w:val="00084250"/>
    <w:rsid w:val="000844B6"/>
    <w:rsid w:val="00085E55"/>
    <w:rsid w:val="000923C5"/>
    <w:rsid w:val="00092C5E"/>
    <w:rsid w:val="000964C6"/>
    <w:rsid w:val="000976CF"/>
    <w:rsid w:val="000A0CF3"/>
    <w:rsid w:val="000A2E37"/>
    <w:rsid w:val="000B7CB1"/>
    <w:rsid w:val="000B7EF2"/>
    <w:rsid w:val="000C07C3"/>
    <w:rsid w:val="000C3B80"/>
    <w:rsid w:val="000E2410"/>
    <w:rsid w:val="000F3470"/>
    <w:rsid w:val="00104905"/>
    <w:rsid w:val="00105400"/>
    <w:rsid w:val="0011557E"/>
    <w:rsid w:val="00116554"/>
    <w:rsid w:val="00117253"/>
    <w:rsid w:val="00117AC6"/>
    <w:rsid w:val="00120519"/>
    <w:rsid w:val="001237EE"/>
    <w:rsid w:val="00130008"/>
    <w:rsid w:val="00133F8D"/>
    <w:rsid w:val="00151E48"/>
    <w:rsid w:val="00154DB1"/>
    <w:rsid w:val="001607BD"/>
    <w:rsid w:val="00163F39"/>
    <w:rsid w:val="00171B96"/>
    <w:rsid w:val="001758C1"/>
    <w:rsid w:val="001849B4"/>
    <w:rsid w:val="00192EE3"/>
    <w:rsid w:val="00195A2E"/>
    <w:rsid w:val="001978F1"/>
    <w:rsid w:val="001A0280"/>
    <w:rsid w:val="001A0C5B"/>
    <w:rsid w:val="001A0FB4"/>
    <w:rsid w:val="001A252E"/>
    <w:rsid w:val="001B4342"/>
    <w:rsid w:val="001C41D5"/>
    <w:rsid w:val="001D6EE6"/>
    <w:rsid w:val="001E3053"/>
    <w:rsid w:val="001E7D0A"/>
    <w:rsid w:val="001F76DF"/>
    <w:rsid w:val="001F775C"/>
    <w:rsid w:val="0020021A"/>
    <w:rsid w:val="002176AF"/>
    <w:rsid w:val="00223AF5"/>
    <w:rsid w:val="0026552A"/>
    <w:rsid w:val="00273B0F"/>
    <w:rsid w:val="002C5DF6"/>
    <w:rsid w:val="002D37C7"/>
    <w:rsid w:val="002D487F"/>
    <w:rsid w:val="002E3E74"/>
    <w:rsid w:val="00304280"/>
    <w:rsid w:val="00336D0C"/>
    <w:rsid w:val="00337588"/>
    <w:rsid w:val="00344B46"/>
    <w:rsid w:val="00351A05"/>
    <w:rsid w:val="003671CE"/>
    <w:rsid w:val="00370E30"/>
    <w:rsid w:val="0037158D"/>
    <w:rsid w:val="003727CA"/>
    <w:rsid w:val="00391887"/>
    <w:rsid w:val="003921CF"/>
    <w:rsid w:val="0039596F"/>
    <w:rsid w:val="003A095B"/>
    <w:rsid w:val="003A2E40"/>
    <w:rsid w:val="003A6019"/>
    <w:rsid w:val="003C2A10"/>
    <w:rsid w:val="0040401A"/>
    <w:rsid w:val="00406EE2"/>
    <w:rsid w:val="00411552"/>
    <w:rsid w:val="00411C00"/>
    <w:rsid w:val="004161B6"/>
    <w:rsid w:val="00435543"/>
    <w:rsid w:val="00440BAD"/>
    <w:rsid w:val="00460CF0"/>
    <w:rsid w:val="00462B46"/>
    <w:rsid w:val="00464478"/>
    <w:rsid w:val="004810E8"/>
    <w:rsid w:val="00491BB4"/>
    <w:rsid w:val="00494846"/>
    <w:rsid w:val="004977D5"/>
    <w:rsid w:val="004A4411"/>
    <w:rsid w:val="004D7F17"/>
    <w:rsid w:val="004F07CC"/>
    <w:rsid w:val="004F31B7"/>
    <w:rsid w:val="0050047C"/>
    <w:rsid w:val="00503DE5"/>
    <w:rsid w:val="00504AAC"/>
    <w:rsid w:val="00524287"/>
    <w:rsid w:val="005329B8"/>
    <w:rsid w:val="00546835"/>
    <w:rsid w:val="0056075E"/>
    <w:rsid w:val="00565AE1"/>
    <w:rsid w:val="00567C40"/>
    <w:rsid w:val="00570C36"/>
    <w:rsid w:val="00572E08"/>
    <w:rsid w:val="00582BA1"/>
    <w:rsid w:val="00586AFA"/>
    <w:rsid w:val="005A1AE0"/>
    <w:rsid w:val="005A3715"/>
    <w:rsid w:val="005B4786"/>
    <w:rsid w:val="005B757A"/>
    <w:rsid w:val="005D03A0"/>
    <w:rsid w:val="005D09A0"/>
    <w:rsid w:val="005D1B38"/>
    <w:rsid w:val="005F1440"/>
    <w:rsid w:val="005F4B56"/>
    <w:rsid w:val="005F5D1E"/>
    <w:rsid w:val="005F73B2"/>
    <w:rsid w:val="006219BA"/>
    <w:rsid w:val="00662047"/>
    <w:rsid w:val="00664EFA"/>
    <w:rsid w:val="00665FA4"/>
    <w:rsid w:val="006751EA"/>
    <w:rsid w:val="00691A85"/>
    <w:rsid w:val="00693318"/>
    <w:rsid w:val="006948B4"/>
    <w:rsid w:val="006A7641"/>
    <w:rsid w:val="006B0EDD"/>
    <w:rsid w:val="006C2698"/>
    <w:rsid w:val="006D25A4"/>
    <w:rsid w:val="006D37A9"/>
    <w:rsid w:val="006D537C"/>
    <w:rsid w:val="006D68F1"/>
    <w:rsid w:val="006E45E9"/>
    <w:rsid w:val="006E4666"/>
    <w:rsid w:val="006F1D9C"/>
    <w:rsid w:val="006F25E4"/>
    <w:rsid w:val="006F7176"/>
    <w:rsid w:val="00700AF3"/>
    <w:rsid w:val="007058B4"/>
    <w:rsid w:val="00707F80"/>
    <w:rsid w:val="00711954"/>
    <w:rsid w:val="00717E48"/>
    <w:rsid w:val="00747085"/>
    <w:rsid w:val="007567CA"/>
    <w:rsid w:val="007648B3"/>
    <w:rsid w:val="00767391"/>
    <w:rsid w:val="007705B9"/>
    <w:rsid w:val="00770DBA"/>
    <w:rsid w:val="0077146D"/>
    <w:rsid w:val="007738C9"/>
    <w:rsid w:val="00782DAA"/>
    <w:rsid w:val="00787DCE"/>
    <w:rsid w:val="007912A3"/>
    <w:rsid w:val="007D23F9"/>
    <w:rsid w:val="007D3D9A"/>
    <w:rsid w:val="007E3F24"/>
    <w:rsid w:val="007F44B7"/>
    <w:rsid w:val="00805523"/>
    <w:rsid w:val="0080706E"/>
    <w:rsid w:val="00807C9E"/>
    <w:rsid w:val="00834AC5"/>
    <w:rsid w:val="00836D3D"/>
    <w:rsid w:val="00847A65"/>
    <w:rsid w:val="00850040"/>
    <w:rsid w:val="00866928"/>
    <w:rsid w:val="008678EB"/>
    <w:rsid w:val="00883806"/>
    <w:rsid w:val="00886D2C"/>
    <w:rsid w:val="00891A18"/>
    <w:rsid w:val="00897707"/>
    <w:rsid w:val="008A3AC1"/>
    <w:rsid w:val="008B6902"/>
    <w:rsid w:val="008C2487"/>
    <w:rsid w:val="008C2625"/>
    <w:rsid w:val="00900DB7"/>
    <w:rsid w:val="00915E3B"/>
    <w:rsid w:val="00915EDC"/>
    <w:rsid w:val="00920B1B"/>
    <w:rsid w:val="00941231"/>
    <w:rsid w:val="00960118"/>
    <w:rsid w:val="00962A5B"/>
    <w:rsid w:val="009645A5"/>
    <w:rsid w:val="00973035"/>
    <w:rsid w:val="0098765B"/>
    <w:rsid w:val="009A2C5C"/>
    <w:rsid w:val="009A67C8"/>
    <w:rsid w:val="009B16BD"/>
    <w:rsid w:val="009C379E"/>
    <w:rsid w:val="009E2D50"/>
    <w:rsid w:val="009E6666"/>
    <w:rsid w:val="00A10146"/>
    <w:rsid w:val="00A12851"/>
    <w:rsid w:val="00A16A84"/>
    <w:rsid w:val="00A233FB"/>
    <w:rsid w:val="00A2621A"/>
    <w:rsid w:val="00A47B02"/>
    <w:rsid w:val="00A52432"/>
    <w:rsid w:val="00A611AA"/>
    <w:rsid w:val="00A8651A"/>
    <w:rsid w:val="00A905C1"/>
    <w:rsid w:val="00A9171C"/>
    <w:rsid w:val="00AA0B50"/>
    <w:rsid w:val="00AA5DC3"/>
    <w:rsid w:val="00AB31BF"/>
    <w:rsid w:val="00AC012D"/>
    <w:rsid w:val="00AC427A"/>
    <w:rsid w:val="00AF394C"/>
    <w:rsid w:val="00B015CE"/>
    <w:rsid w:val="00B01DB7"/>
    <w:rsid w:val="00B043B2"/>
    <w:rsid w:val="00B0726D"/>
    <w:rsid w:val="00B1451B"/>
    <w:rsid w:val="00B14B22"/>
    <w:rsid w:val="00B14D49"/>
    <w:rsid w:val="00B14DE2"/>
    <w:rsid w:val="00B16C07"/>
    <w:rsid w:val="00B333F6"/>
    <w:rsid w:val="00B33C2B"/>
    <w:rsid w:val="00B51F06"/>
    <w:rsid w:val="00B85FD8"/>
    <w:rsid w:val="00B8728D"/>
    <w:rsid w:val="00B92AAE"/>
    <w:rsid w:val="00B948DE"/>
    <w:rsid w:val="00BA0A16"/>
    <w:rsid w:val="00BA21E7"/>
    <w:rsid w:val="00BB0352"/>
    <w:rsid w:val="00BD0281"/>
    <w:rsid w:val="00BD294C"/>
    <w:rsid w:val="00BE45F6"/>
    <w:rsid w:val="00C0688A"/>
    <w:rsid w:val="00C16A89"/>
    <w:rsid w:val="00C216AC"/>
    <w:rsid w:val="00C21964"/>
    <w:rsid w:val="00C23BBE"/>
    <w:rsid w:val="00C257E9"/>
    <w:rsid w:val="00C30CCC"/>
    <w:rsid w:val="00C47FEC"/>
    <w:rsid w:val="00C748C8"/>
    <w:rsid w:val="00C87769"/>
    <w:rsid w:val="00CB212C"/>
    <w:rsid w:val="00CC3351"/>
    <w:rsid w:val="00CC6204"/>
    <w:rsid w:val="00CD52AD"/>
    <w:rsid w:val="00CD5B1C"/>
    <w:rsid w:val="00D04B1A"/>
    <w:rsid w:val="00D056B0"/>
    <w:rsid w:val="00D1249A"/>
    <w:rsid w:val="00D177B9"/>
    <w:rsid w:val="00D2323F"/>
    <w:rsid w:val="00D25709"/>
    <w:rsid w:val="00D262B0"/>
    <w:rsid w:val="00D35B89"/>
    <w:rsid w:val="00D37976"/>
    <w:rsid w:val="00D52D35"/>
    <w:rsid w:val="00D53696"/>
    <w:rsid w:val="00D610A8"/>
    <w:rsid w:val="00D8166E"/>
    <w:rsid w:val="00D863D4"/>
    <w:rsid w:val="00D948BF"/>
    <w:rsid w:val="00D961DB"/>
    <w:rsid w:val="00D96CEA"/>
    <w:rsid w:val="00DA4FA4"/>
    <w:rsid w:val="00DA78D0"/>
    <w:rsid w:val="00DB4A4D"/>
    <w:rsid w:val="00DB65E7"/>
    <w:rsid w:val="00DD012F"/>
    <w:rsid w:val="00DE141C"/>
    <w:rsid w:val="00DE2638"/>
    <w:rsid w:val="00E07D42"/>
    <w:rsid w:val="00E12C5E"/>
    <w:rsid w:val="00E16882"/>
    <w:rsid w:val="00E30600"/>
    <w:rsid w:val="00E37CD9"/>
    <w:rsid w:val="00EB000A"/>
    <w:rsid w:val="00EB27D0"/>
    <w:rsid w:val="00ED767C"/>
    <w:rsid w:val="00EE4859"/>
    <w:rsid w:val="00EE70C3"/>
    <w:rsid w:val="00EF2D21"/>
    <w:rsid w:val="00EF3F77"/>
    <w:rsid w:val="00EF534A"/>
    <w:rsid w:val="00F44336"/>
    <w:rsid w:val="00F52409"/>
    <w:rsid w:val="00F566FD"/>
    <w:rsid w:val="00F56DFE"/>
    <w:rsid w:val="00F60271"/>
    <w:rsid w:val="00F658E3"/>
    <w:rsid w:val="00F71760"/>
    <w:rsid w:val="00F7772C"/>
    <w:rsid w:val="00F803F2"/>
    <w:rsid w:val="00F81C55"/>
    <w:rsid w:val="00F84E79"/>
    <w:rsid w:val="00F91626"/>
    <w:rsid w:val="00F92EEA"/>
    <w:rsid w:val="00FB1A5A"/>
    <w:rsid w:val="00FB1CFF"/>
    <w:rsid w:val="00FB311D"/>
    <w:rsid w:val="00FC47EB"/>
    <w:rsid w:val="00FE0B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32E2A"/>
  <w15:docId w15:val="{E8430AA5-744E-4BD5-9067-397FD9CC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2" w:qFormat="1"/>
    <w:lsdException w:name="Intense Reference" w:semiHidden="1" w:uiPriority="33"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487"/>
    <w:pPr>
      <w:spacing w:line="320" w:lineRule="atLeast"/>
      <w:jc w:val="both"/>
    </w:pPr>
  </w:style>
  <w:style w:type="paragraph" w:styleId="Heading1">
    <w:name w:val="heading 1"/>
    <w:basedOn w:val="Normal"/>
    <w:next w:val="Normal"/>
    <w:link w:val="Heading1Char"/>
    <w:uiPriority w:val="2"/>
    <w:qFormat/>
    <w:rsid w:val="00700AF3"/>
    <w:pPr>
      <w:keepNext/>
      <w:keepLines/>
      <w:numPr>
        <w:numId w:val="39"/>
      </w:numPr>
      <w:spacing w:before="480" w:after="240" w:line="360" w:lineRule="atLeast"/>
      <w:ind w:hanging="709"/>
      <w:outlineLvl w:val="0"/>
    </w:pPr>
    <w:rPr>
      <w:b/>
      <w:sz w:val="26"/>
      <w:szCs w:val="28"/>
    </w:rPr>
  </w:style>
  <w:style w:type="paragraph" w:styleId="Heading2">
    <w:name w:val="heading 2"/>
    <w:basedOn w:val="Normal"/>
    <w:next w:val="Normal"/>
    <w:link w:val="Heading2Char"/>
    <w:uiPriority w:val="2"/>
    <w:qFormat/>
    <w:rsid w:val="00770DBA"/>
    <w:pPr>
      <w:keepNext/>
      <w:keepLines/>
      <w:numPr>
        <w:ilvl w:val="1"/>
        <w:numId w:val="39"/>
      </w:numPr>
      <w:spacing w:before="360" w:after="240" w:line="360" w:lineRule="atLeast"/>
      <w:outlineLvl w:val="1"/>
    </w:pPr>
    <w:rPr>
      <w:b/>
    </w:rPr>
  </w:style>
  <w:style w:type="paragraph" w:styleId="Heading3">
    <w:name w:val="heading 3"/>
    <w:basedOn w:val="Normal"/>
    <w:next w:val="Normal"/>
    <w:link w:val="Heading3Char"/>
    <w:uiPriority w:val="2"/>
    <w:qFormat/>
    <w:rsid w:val="00770DBA"/>
    <w:pPr>
      <w:keepNext/>
      <w:keepLines/>
      <w:numPr>
        <w:ilvl w:val="2"/>
        <w:numId w:val="39"/>
      </w:numPr>
      <w:spacing w:before="280" w:after="240" w:line="360" w:lineRule="atLeast"/>
      <w:outlineLvl w:val="2"/>
    </w:pPr>
    <w:rPr>
      <w:i/>
      <w:iCs/>
      <w:spacing w:val="12"/>
    </w:rPr>
  </w:style>
  <w:style w:type="paragraph" w:styleId="Heading4">
    <w:name w:val="heading 4"/>
    <w:basedOn w:val="Normal"/>
    <w:link w:val="Heading4Char"/>
    <w:uiPriority w:val="2"/>
    <w:qFormat/>
    <w:rsid w:val="00770DBA"/>
    <w:pPr>
      <w:keepNext/>
      <w:keepLines/>
      <w:numPr>
        <w:ilvl w:val="3"/>
        <w:numId w:val="39"/>
      </w:numPr>
      <w:spacing w:before="280" w:after="240" w:line="360" w:lineRule="atLeast"/>
      <w:outlineLvl w:val="3"/>
    </w:pPr>
    <w:rPr>
      <w:spacing w:val="12"/>
    </w:rPr>
  </w:style>
  <w:style w:type="paragraph" w:styleId="Heading5">
    <w:name w:val="heading 5"/>
    <w:basedOn w:val="Normal"/>
    <w:link w:val="Heading5Char"/>
    <w:uiPriority w:val="2"/>
    <w:qFormat/>
    <w:rsid w:val="00770DBA"/>
    <w:pPr>
      <w:numPr>
        <w:ilvl w:val="4"/>
        <w:numId w:val="39"/>
      </w:numPr>
      <w:spacing w:before="180" w:line="360" w:lineRule="atLeast"/>
      <w:outlineLvl w:val="4"/>
    </w:pPr>
  </w:style>
  <w:style w:type="paragraph" w:styleId="Heading6">
    <w:name w:val="heading 6"/>
    <w:basedOn w:val="Normal"/>
    <w:link w:val="Heading6Char"/>
    <w:uiPriority w:val="2"/>
    <w:qFormat/>
    <w:rsid w:val="00770DBA"/>
    <w:pPr>
      <w:numPr>
        <w:ilvl w:val="5"/>
        <w:numId w:val="39"/>
      </w:numPr>
      <w:spacing w:before="180" w:line="360" w:lineRule="atLeast"/>
      <w:outlineLvl w:val="5"/>
    </w:pPr>
    <w:rPr>
      <w:bCs/>
    </w:rPr>
  </w:style>
  <w:style w:type="paragraph" w:styleId="Heading7">
    <w:name w:val="heading 7"/>
    <w:basedOn w:val="Normal"/>
    <w:link w:val="Heading7Char"/>
    <w:uiPriority w:val="2"/>
    <w:qFormat/>
    <w:rsid w:val="00770DBA"/>
    <w:pPr>
      <w:numPr>
        <w:ilvl w:val="6"/>
        <w:numId w:val="39"/>
      </w:numPr>
      <w:spacing w:before="180" w:line="360" w:lineRule="atLeast"/>
      <w:outlineLvl w:val="6"/>
    </w:pPr>
  </w:style>
  <w:style w:type="paragraph" w:styleId="Heading8">
    <w:name w:val="heading 8"/>
    <w:basedOn w:val="Normal"/>
    <w:link w:val="Heading8Char"/>
    <w:uiPriority w:val="2"/>
    <w:qFormat/>
    <w:rsid w:val="00770DBA"/>
    <w:pPr>
      <w:numPr>
        <w:ilvl w:val="7"/>
        <w:numId w:val="39"/>
      </w:numPr>
      <w:spacing w:before="180" w:line="360" w:lineRule="atLeast"/>
      <w:outlineLvl w:val="7"/>
    </w:pPr>
  </w:style>
  <w:style w:type="paragraph" w:styleId="Heading9">
    <w:name w:val="heading 9"/>
    <w:basedOn w:val="Normal"/>
    <w:link w:val="Heading9Char"/>
    <w:uiPriority w:val="2"/>
    <w:qFormat/>
    <w:rsid w:val="00770DBA"/>
    <w:pPr>
      <w:numPr>
        <w:ilvl w:val="8"/>
        <w:numId w:val="39"/>
      </w:numPr>
      <w:spacing w:before="180" w:line="36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DD012F"/>
    <w:pPr>
      <w:tabs>
        <w:tab w:val="right" w:pos="6804"/>
      </w:tabs>
      <w:spacing w:before="120" w:line="240" w:lineRule="atLeast"/>
      <w:ind w:left="425" w:right="425" w:hanging="425"/>
    </w:pPr>
    <w:rPr>
      <w:bCs/>
      <w:noProof/>
      <w:sz w:val="20"/>
    </w:rPr>
  </w:style>
  <w:style w:type="paragraph" w:styleId="TOC2">
    <w:name w:val="toc 2"/>
    <w:basedOn w:val="Normal"/>
    <w:next w:val="Normal"/>
    <w:autoRedefine/>
    <w:uiPriority w:val="39"/>
    <w:rsid w:val="00DD012F"/>
    <w:pPr>
      <w:tabs>
        <w:tab w:val="right" w:pos="6804"/>
      </w:tabs>
      <w:spacing w:line="240" w:lineRule="atLeast"/>
      <w:ind w:left="992" w:right="425" w:hanging="567"/>
    </w:pPr>
    <w:rPr>
      <w:iCs/>
      <w:noProof/>
      <w:sz w:val="20"/>
    </w:rPr>
  </w:style>
  <w:style w:type="paragraph" w:styleId="TOC3">
    <w:name w:val="toc 3"/>
    <w:basedOn w:val="Normal"/>
    <w:next w:val="Normal"/>
    <w:autoRedefine/>
    <w:uiPriority w:val="39"/>
    <w:rsid w:val="00DD012F"/>
    <w:pPr>
      <w:tabs>
        <w:tab w:val="right" w:pos="6804"/>
      </w:tabs>
      <w:spacing w:line="240" w:lineRule="auto"/>
      <w:ind w:left="1559" w:right="425" w:hanging="567"/>
    </w:pPr>
    <w:rPr>
      <w:iCs/>
      <w:noProof/>
      <w:sz w:val="20"/>
    </w:rPr>
  </w:style>
  <w:style w:type="paragraph" w:styleId="FootnoteText">
    <w:name w:val="footnote text"/>
    <w:basedOn w:val="Normal"/>
    <w:link w:val="FootnoteTextChar"/>
    <w:semiHidden/>
    <w:rsid w:val="002E3E74"/>
    <w:pPr>
      <w:spacing w:before="120" w:line="240" w:lineRule="auto"/>
    </w:pPr>
    <w:rPr>
      <w:sz w:val="20"/>
    </w:rPr>
  </w:style>
  <w:style w:type="character" w:styleId="FootnoteReference">
    <w:name w:val="footnote reference"/>
    <w:basedOn w:val="DefaultParagraphFont"/>
    <w:uiPriority w:val="1"/>
    <w:semiHidden/>
    <w:unhideWhenUsed/>
    <w:rsid w:val="00770DBA"/>
    <w:rPr>
      <w:b/>
      <w:vertAlign w:val="superscript"/>
    </w:rPr>
  </w:style>
  <w:style w:type="character" w:styleId="PageNumber">
    <w:name w:val="page number"/>
    <w:uiPriority w:val="8"/>
    <w:semiHidden/>
    <w:rsid w:val="00770DBA"/>
    <w:rPr>
      <w:rFonts w:ascii="Garamond" w:hAnsi="Garamond"/>
      <w:dstrike w:val="0"/>
      <w:color w:val="auto"/>
      <w:sz w:val="20"/>
      <w:u w:val="none"/>
      <w:vertAlign w:val="baseline"/>
    </w:rPr>
  </w:style>
  <w:style w:type="character" w:customStyle="1" w:styleId="Heading4Char">
    <w:name w:val="Heading 4 Char"/>
    <w:basedOn w:val="DefaultParagraphFont"/>
    <w:link w:val="Heading4"/>
    <w:uiPriority w:val="2"/>
    <w:rsid w:val="00770DBA"/>
    <w:rPr>
      <w:spacing w:val="12"/>
    </w:rPr>
  </w:style>
  <w:style w:type="paragraph" w:styleId="Title">
    <w:name w:val="Title"/>
    <w:basedOn w:val="Normal"/>
    <w:next w:val="Normal"/>
    <w:link w:val="TitleChar"/>
    <w:uiPriority w:val="1"/>
    <w:qFormat/>
    <w:rsid w:val="00700AF3"/>
    <w:pPr>
      <w:spacing w:before="240" w:after="120"/>
      <w:jc w:val="center"/>
    </w:pPr>
    <w:rPr>
      <w:rFonts w:eastAsiaTheme="majorEastAsia" w:cstheme="majorBidi"/>
      <w:b/>
      <w:kern w:val="28"/>
      <w:sz w:val="26"/>
      <w:szCs w:val="52"/>
    </w:rPr>
  </w:style>
  <w:style w:type="character" w:customStyle="1" w:styleId="TitleChar">
    <w:name w:val="Title Char"/>
    <w:link w:val="Title"/>
    <w:uiPriority w:val="1"/>
    <w:rsid w:val="00700AF3"/>
    <w:rPr>
      <w:rFonts w:eastAsiaTheme="majorEastAsia" w:cstheme="majorBidi"/>
      <w:b/>
      <w:kern w:val="28"/>
      <w:sz w:val="26"/>
      <w:szCs w:val="52"/>
    </w:rPr>
  </w:style>
  <w:style w:type="character" w:customStyle="1" w:styleId="Heading5Char">
    <w:name w:val="Heading 5 Char"/>
    <w:basedOn w:val="DefaultParagraphFont"/>
    <w:link w:val="Heading5"/>
    <w:uiPriority w:val="2"/>
    <w:rsid w:val="00770DBA"/>
  </w:style>
  <w:style w:type="character" w:customStyle="1" w:styleId="Heading6Char">
    <w:name w:val="Heading 6 Char"/>
    <w:link w:val="Heading6"/>
    <w:uiPriority w:val="2"/>
    <w:rsid w:val="00770DBA"/>
    <w:rPr>
      <w:bCs/>
    </w:rPr>
  </w:style>
  <w:style w:type="character" w:customStyle="1" w:styleId="Heading7Char">
    <w:name w:val="Heading 7 Char"/>
    <w:basedOn w:val="DefaultParagraphFont"/>
    <w:link w:val="Heading7"/>
    <w:uiPriority w:val="2"/>
    <w:rsid w:val="00770DBA"/>
  </w:style>
  <w:style w:type="character" w:customStyle="1" w:styleId="Heading8Char">
    <w:name w:val="Heading 8 Char"/>
    <w:basedOn w:val="DefaultParagraphFont"/>
    <w:link w:val="Heading8"/>
    <w:uiPriority w:val="2"/>
    <w:rsid w:val="00770DBA"/>
  </w:style>
  <w:style w:type="character" w:customStyle="1" w:styleId="Heading9Char">
    <w:name w:val="Heading 9 Char"/>
    <w:basedOn w:val="DefaultParagraphFont"/>
    <w:link w:val="Heading9"/>
    <w:uiPriority w:val="2"/>
    <w:rsid w:val="00770DBA"/>
  </w:style>
  <w:style w:type="paragraph" w:styleId="ListParagraph">
    <w:name w:val="List Paragraph"/>
    <w:basedOn w:val="Normal"/>
    <w:uiPriority w:val="34"/>
    <w:semiHidden/>
    <w:qFormat/>
    <w:rsid w:val="006F1D9C"/>
    <w:pPr>
      <w:ind w:left="720"/>
    </w:pPr>
  </w:style>
  <w:style w:type="paragraph" w:customStyle="1" w:styleId="Citazionerientrata">
    <w:name w:val="Citazione rientrata"/>
    <w:basedOn w:val="Citazione1"/>
    <w:uiPriority w:val="3"/>
    <w:qFormat/>
    <w:rsid w:val="00770DBA"/>
    <w:pPr>
      <w:ind w:left="1418"/>
    </w:pPr>
  </w:style>
  <w:style w:type="paragraph" w:styleId="Header">
    <w:name w:val="header"/>
    <w:basedOn w:val="Normal"/>
    <w:link w:val="HeaderChar"/>
    <w:uiPriority w:val="1"/>
    <w:semiHidden/>
    <w:rsid w:val="00195A2E"/>
    <w:pPr>
      <w:tabs>
        <w:tab w:val="center" w:pos="3402"/>
        <w:tab w:val="right" w:pos="6804"/>
      </w:tabs>
      <w:spacing w:line="240" w:lineRule="atLeast"/>
    </w:pPr>
    <w:rPr>
      <w:sz w:val="20"/>
      <w:szCs w:val="20"/>
    </w:rPr>
  </w:style>
  <w:style w:type="character" w:customStyle="1" w:styleId="HeaderChar">
    <w:name w:val="Header Char"/>
    <w:basedOn w:val="DefaultParagraphFont"/>
    <w:link w:val="Header"/>
    <w:uiPriority w:val="1"/>
    <w:semiHidden/>
    <w:rsid w:val="00195A2E"/>
    <w:rPr>
      <w:sz w:val="20"/>
      <w:szCs w:val="20"/>
    </w:rPr>
  </w:style>
  <w:style w:type="paragraph" w:styleId="Footer">
    <w:name w:val="footer"/>
    <w:basedOn w:val="Normal"/>
    <w:link w:val="FooterChar"/>
    <w:uiPriority w:val="99"/>
    <w:semiHidden/>
    <w:rsid w:val="00195A2E"/>
    <w:pPr>
      <w:tabs>
        <w:tab w:val="center" w:pos="3402"/>
        <w:tab w:val="right" w:pos="6804"/>
      </w:tabs>
      <w:spacing w:line="240" w:lineRule="atLeast"/>
    </w:pPr>
    <w:rPr>
      <w:sz w:val="20"/>
    </w:rPr>
  </w:style>
  <w:style w:type="character" w:customStyle="1" w:styleId="FooterChar">
    <w:name w:val="Footer Char"/>
    <w:basedOn w:val="DefaultParagraphFont"/>
    <w:link w:val="Footer"/>
    <w:uiPriority w:val="99"/>
    <w:semiHidden/>
    <w:rsid w:val="00195A2E"/>
    <w:rPr>
      <w:sz w:val="20"/>
    </w:rPr>
  </w:style>
  <w:style w:type="paragraph" w:customStyle="1" w:styleId="Destinatario">
    <w:name w:val="Destinatario"/>
    <w:basedOn w:val="Normal"/>
    <w:qFormat/>
    <w:rsid w:val="00B14D49"/>
  </w:style>
  <w:style w:type="table" w:styleId="TableGrid">
    <w:name w:val="Table Grid"/>
    <w:basedOn w:val="TableNormal"/>
    <w:uiPriority w:val="59"/>
    <w:rsid w:val="00565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Lettera">
    <w:name w:val="Paragrafo Lettera"/>
    <w:basedOn w:val="Normal"/>
    <w:qFormat/>
    <w:rsid w:val="001978F1"/>
    <w:pPr>
      <w:ind w:firstLine="680"/>
    </w:pPr>
  </w:style>
  <w:style w:type="paragraph" w:styleId="Quote">
    <w:name w:val="Quote"/>
    <w:basedOn w:val="Normal"/>
    <w:next w:val="Normal"/>
    <w:link w:val="QuoteChar"/>
    <w:uiPriority w:val="3"/>
    <w:semiHidden/>
    <w:qFormat/>
    <w:rsid w:val="00770DBA"/>
    <w:pPr>
      <w:spacing w:before="180" w:line="300" w:lineRule="atLeast"/>
      <w:ind w:left="709" w:right="709"/>
    </w:pPr>
    <w:rPr>
      <w:sz w:val="22"/>
    </w:rPr>
  </w:style>
  <w:style w:type="character" w:customStyle="1" w:styleId="QuoteChar">
    <w:name w:val="Quote Char"/>
    <w:basedOn w:val="DefaultParagraphFont"/>
    <w:link w:val="Quote"/>
    <w:uiPriority w:val="3"/>
    <w:semiHidden/>
    <w:rsid w:val="00F803F2"/>
    <w:rPr>
      <w:sz w:val="22"/>
    </w:rPr>
  </w:style>
  <w:style w:type="paragraph" w:customStyle="1" w:styleId="Bullet1">
    <w:name w:val="Bullet 1"/>
    <w:basedOn w:val="ListParagraph"/>
    <w:uiPriority w:val="3"/>
    <w:qFormat/>
    <w:rsid w:val="00AA0B50"/>
    <w:pPr>
      <w:numPr>
        <w:numId w:val="28"/>
      </w:numPr>
    </w:pPr>
  </w:style>
  <w:style w:type="paragraph" w:customStyle="1" w:styleId="Bullet2">
    <w:name w:val="Bullet 2"/>
    <w:basedOn w:val="Bullet1"/>
    <w:uiPriority w:val="3"/>
    <w:qFormat/>
    <w:rsid w:val="00A16A84"/>
    <w:pPr>
      <w:ind w:left="1417"/>
    </w:pPr>
  </w:style>
  <w:style w:type="paragraph" w:customStyle="1" w:styleId="BulletLine1">
    <w:name w:val="Bullet Line 1"/>
    <w:basedOn w:val="ListParagraph"/>
    <w:uiPriority w:val="3"/>
    <w:qFormat/>
    <w:rsid w:val="00AA0B50"/>
    <w:pPr>
      <w:numPr>
        <w:numId w:val="30"/>
      </w:numPr>
    </w:pPr>
  </w:style>
  <w:style w:type="paragraph" w:customStyle="1" w:styleId="BulletLine2">
    <w:name w:val="Bullet Line 2"/>
    <w:basedOn w:val="BulletLine1"/>
    <w:uiPriority w:val="3"/>
    <w:qFormat/>
    <w:rsid w:val="00A16A84"/>
    <w:pPr>
      <w:ind w:left="1417"/>
    </w:pPr>
  </w:style>
  <w:style w:type="character" w:customStyle="1" w:styleId="FootnoteTextChar">
    <w:name w:val="Footnote Text Char"/>
    <w:link w:val="FootnoteText"/>
    <w:semiHidden/>
    <w:rsid w:val="002E3E74"/>
    <w:rPr>
      <w:sz w:val="20"/>
    </w:rPr>
  </w:style>
  <w:style w:type="character" w:customStyle="1" w:styleId="Heading1Char">
    <w:name w:val="Heading 1 Char"/>
    <w:link w:val="Heading1"/>
    <w:uiPriority w:val="2"/>
    <w:rsid w:val="00700AF3"/>
    <w:rPr>
      <w:b/>
      <w:sz w:val="26"/>
      <w:szCs w:val="28"/>
    </w:rPr>
  </w:style>
  <w:style w:type="character" w:customStyle="1" w:styleId="Heading2Char">
    <w:name w:val="Heading 2 Char"/>
    <w:link w:val="Heading2"/>
    <w:uiPriority w:val="2"/>
    <w:rsid w:val="00770DBA"/>
    <w:rPr>
      <w:b/>
    </w:rPr>
  </w:style>
  <w:style w:type="character" w:customStyle="1" w:styleId="Heading3Char">
    <w:name w:val="Heading 3 Char"/>
    <w:link w:val="Heading3"/>
    <w:uiPriority w:val="2"/>
    <w:rsid w:val="00770DBA"/>
    <w:rPr>
      <w:i/>
      <w:iCs/>
      <w:spacing w:val="12"/>
    </w:rPr>
  </w:style>
  <w:style w:type="paragraph" w:customStyle="1" w:styleId="Testorientrato">
    <w:name w:val="Testo rientrato"/>
    <w:basedOn w:val="Normal"/>
    <w:link w:val="TestorientratoChar"/>
    <w:uiPriority w:val="2"/>
    <w:qFormat/>
    <w:rsid w:val="00DD012F"/>
    <w:pPr>
      <w:ind w:left="709"/>
    </w:pPr>
  </w:style>
  <w:style w:type="character" w:customStyle="1" w:styleId="TestorientratoChar">
    <w:name w:val="Testo rientrato Char"/>
    <w:link w:val="Testorientrato"/>
    <w:uiPriority w:val="2"/>
    <w:rsid w:val="00DD012F"/>
  </w:style>
  <w:style w:type="paragraph" w:customStyle="1" w:styleId="TestoNumerato">
    <w:name w:val="Testo Numerato"/>
    <w:basedOn w:val="Normal"/>
    <w:uiPriority w:val="2"/>
    <w:qFormat/>
    <w:rsid w:val="00AA0B50"/>
    <w:pPr>
      <w:numPr>
        <w:numId w:val="40"/>
      </w:numPr>
    </w:pPr>
  </w:style>
  <w:style w:type="character" w:styleId="Hyperlink">
    <w:name w:val="Hyperlink"/>
    <w:basedOn w:val="DefaultParagraphFont"/>
    <w:uiPriority w:val="99"/>
    <w:unhideWhenUsed/>
    <w:rsid w:val="00700AF3"/>
    <w:rPr>
      <w:color w:val="0000FF" w:themeColor="hyperlink"/>
      <w:u w:val="single"/>
    </w:rPr>
  </w:style>
  <w:style w:type="paragraph" w:customStyle="1" w:styleId="Citazione1">
    <w:name w:val="Citazione1"/>
    <w:basedOn w:val="Quote"/>
    <w:uiPriority w:val="3"/>
    <w:qFormat/>
    <w:rsid w:val="00F803F2"/>
  </w:style>
  <w:style w:type="paragraph" w:customStyle="1" w:styleId="Contents">
    <w:name w:val="Contents"/>
    <w:basedOn w:val="Normal"/>
    <w:uiPriority w:val="5"/>
    <w:qFormat/>
    <w:rsid w:val="002E3E74"/>
    <w:pPr>
      <w:pBdr>
        <w:bottom w:val="single" w:sz="6" w:space="1" w:color="auto"/>
      </w:pBdr>
      <w:spacing w:line="360" w:lineRule="atLeast"/>
    </w:pPr>
    <w:rPr>
      <w:bCs/>
    </w:rPr>
  </w:style>
  <w:style w:type="paragraph" w:styleId="TOC4">
    <w:name w:val="toc 4"/>
    <w:basedOn w:val="Normal"/>
    <w:next w:val="Normal"/>
    <w:autoRedefine/>
    <w:uiPriority w:val="99"/>
    <w:semiHidden/>
    <w:rsid w:val="00897707"/>
    <w:pPr>
      <w:spacing w:before="180" w:line="360" w:lineRule="atLeast"/>
      <w:ind w:left="709"/>
    </w:pPr>
    <w:rPr>
      <w:sz w:val="20"/>
    </w:rPr>
  </w:style>
  <w:style w:type="paragraph" w:styleId="BalloonText">
    <w:name w:val="Balloon Text"/>
    <w:basedOn w:val="Normal"/>
    <w:link w:val="BalloonTextChar"/>
    <w:uiPriority w:val="99"/>
    <w:semiHidden/>
    <w:unhideWhenUsed/>
    <w:rsid w:val="00ED76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67C"/>
    <w:rPr>
      <w:rFonts w:ascii="Tahoma" w:hAnsi="Tahoma" w:cs="Tahoma"/>
      <w:sz w:val="16"/>
      <w:szCs w:val="16"/>
    </w:rPr>
  </w:style>
  <w:style w:type="paragraph" w:customStyle="1" w:styleId="betitolocapitolo">
    <w:name w:val="be titolo capitolo"/>
    <w:basedOn w:val="Normal"/>
    <w:qFormat/>
    <w:rsid w:val="002C5DF6"/>
    <w:pPr>
      <w:spacing w:line="440" w:lineRule="exact"/>
      <w:jc w:val="left"/>
    </w:pPr>
    <w:rPr>
      <w:rFonts w:eastAsia="MS Mincho"/>
      <w:sz w:val="36"/>
    </w:rPr>
  </w:style>
  <w:style w:type="paragraph" w:customStyle="1" w:styleId="betesto">
    <w:name w:val="be testo"/>
    <w:basedOn w:val="betitolocapitolo"/>
    <w:qFormat/>
    <w:rsid w:val="002C5DF6"/>
    <w:pPr>
      <w:tabs>
        <w:tab w:val="left" w:pos="170"/>
        <w:tab w:val="left" w:pos="1871"/>
        <w:tab w:val="left" w:pos="2268"/>
      </w:tabs>
      <w:spacing w:line="280" w:lineRule="exact"/>
      <w:jc w:val="both"/>
    </w:pPr>
    <w:rPr>
      <w:sz w:val="23"/>
    </w:rPr>
  </w:style>
  <w:style w:type="paragraph" w:customStyle="1" w:styleId="beelencotrattino">
    <w:name w:val="be elenco trattino"/>
    <w:basedOn w:val="betesto"/>
    <w:qFormat/>
    <w:rsid w:val="002C5DF6"/>
    <w:pPr>
      <w:numPr>
        <w:numId w:val="45"/>
      </w:numPr>
    </w:pPr>
  </w:style>
  <w:style w:type="paragraph" w:customStyle="1" w:styleId="betitoloparagrafo">
    <w:name w:val="be titolo paragrafo"/>
    <w:basedOn w:val="betesto"/>
    <w:qFormat/>
    <w:rsid w:val="002C5DF6"/>
    <w:pPr>
      <w:pBdr>
        <w:top w:val="single" w:sz="4" w:space="1" w:color="auto"/>
      </w:pBdr>
      <w:spacing w:line="320" w:lineRule="exact"/>
    </w:pPr>
    <w:rPr>
      <w:sz w:val="28"/>
    </w:rPr>
  </w:style>
  <w:style w:type="paragraph" w:customStyle="1" w:styleId="becarica">
    <w:name w:val="be carica"/>
    <w:basedOn w:val="betesto"/>
    <w:qFormat/>
    <w:rsid w:val="002C5DF6"/>
    <w:pPr>
      <w:jc w:val="left"/>
    </w:pPr>
    <w:rPr>
      <w:sz w:val="28"/>
      <w:szCs w:val="28"/>
    </w:rPr>
  </w:style>
  <w:style w:type="character" w:styleId="UnresolvedMention">
    <w:name w:val="Unresolved Mention"/>
    <w:basedOn w:val="DefaultParagraphFont"/>
    <w:uiPriority w:val="99"/>
    <w:semiHidden/>
    <w:unhideWhenUsed/>
    <w:rsid w:val="00CD5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bonaraa\AppData\Roaming\Microsoft\Templates\LetterHead%20italia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A8E78-2695-4939-B7BD-90D525FB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italiano</Template>
  <TotalTime>317</TotalTime>
  <Pages>4</Pages>
  <Words>1074</Words>
  <Characters>6127</Characters>
  <Application>Microsoft Office Word</Application>
  <DocSecurity>0</DocSecurity>
  <Lines>51</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BEP</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c:creator>
  <cp:keywords> [SEC=Internal]</cp:keywords>
  <cp:lastModifiedBy>Carbonara, Antonio Giulio</cp:lastModifiedBy>
  <cp:revision>18</cp:revision>
  <cp:lastPrinted>2019-06-21T13:50:00Z</cp:lastPrinted>
  <dcterms:created xsi:type="dcterms:W3CDTF">2019-09-10T16:08:00Z</dcterms:created>
  <dcterms:modified xsi:type="dcterms:W3CDTF">2020-11-04T15:18:00Z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Internal</vt:lpwstr>
  </property>
  <property fmtid="{D5CDD505-2E9C-101B-9397-08002B2CF9AE}" pid="3" name="PM_Caveats_Count">
    <vt:lpwstr>0</vt:lpwstr>
  </property>
  <property fmtid="{D5CDD505-2E9C-101B-9397-08002B2CF9AE}" pid="4" name="PM_Originator_Hash_SHA1">
    <vt:lpwstr>0569F8EA76538222CF5474489F9D29F3F372AB6D</vt:lpwstr>
  </property>
  <property fmtid="{D5CDD505-2E9C-101B-9397-08002B2CF9AE}" pid="5" name="PM_SecurityClassification">
    <vt:lpwstr>Internal</vt:lpwstr>
  </property>
  <property fmtid="{D5CDD505-2E9C-101B-9397-08002B2CF9AE}" pid="6" name="PM_DisplayValueSecClassificationWithQualifier">
    <vt:lpwstr>Internal</vt:lpwstr>
  </property>
  <property fmtid="{D5CDD505-2E9C-101B-9397-08002B2CF9AE}" pid="7" name="PM_Qualifier">
    <vt:lpwstr/>
  </property>
  <property fmtid="{D5CDD505-2E9C-101B-9397-08002B2CF9AE}" pid="8" name="PM_Hash_SHA1">
    <vt:lpwstr>00F60BBC369D384C432C2654F0EE0B3E60193834</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Internal</vt:lpwstr>
  </property>
  <property fmtid="{D5CDD505-2E9C-101B-9397-08002B2CF9AE}" pid="11" name="PM_ProtectiveMarkingValue_Header">
    <vt:lpwstr>Internal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2018.2.belex.com</vt:lpwstr>
  </property>
  <property fmtid="{D5CDD505-2E9C-101B-9397-08002B2CF9AE}" pid="14" name="PM_Version">
    <vt:lpwstr>2005.6</vt:lpwstr>
  </property>
  <property fmtid="{D5CDD505-2E9C-101B-9397-08002B2CF9AE}" pid="15" name="PM_Originating_FileId">
    <vt:lpwstr>449686DCCA5149A38821649EF143B531</vt:lpwstr>
  </property>
  <property fmtid="{D5CDD505-2E9C-101B-9397-08002B2CF9AE}" pid="16" name="PM_OriginationTimeStamp">
    <vt:lpwstr>2019-06-21T13:15:26Z</vt:lpwstr>
  </property>
  <property fmtid="{D5CDD505-2E9C-101B-9397-08002B2CF9AE}" pid="17" name="PM_Hash_Version">
    <vt:lpwstr>2016.1</vt:lpwstr>
  </property>
  <property fmtid="{D5CDD505-2E9C-101B-9397-08002B2CF9AE}" pid="18" name="PM_Hash_Salt_Prev">
    <vt:lpwstr>2EF7D5E8FDF330E3F0D25D428F4812F3</vt:lpwstr>
  </property>
  <property fmtid="{D5CDD505-2E9C-101B-9397-08002B2CF9AE}" pid="19" name="PM_Hash_Salt">
    <vt:lpwstr>2EF7D5E8FDF330E3F0D25D428F4812F3</vt:lpwstr>
  </property>
</Properties>
</file>